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0" w:rsidRPr="00454470" w:rsidRDefault="00723A40" w:rsidP="00723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723A40" w:rsidRDefault="00723A40" w:rsidP="00D64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E97863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6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Муниципального Казенного учреждения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«У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правление 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бразования Нерюнгринского района»</w:t>
      </w: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E97863" w:rsidRDefault="00C96BEF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</w:t>
      </w:r>
      <w:r w:rsidR="00E47F7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9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марта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201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7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D6411B" w:rsidRDefault="00D6411B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F78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Федера</w:t>
      </w:r>
      <w:r w:rsidR="00E10D6E">
        <w:rPr>
          <w:rFonts w:ascii="Times New Roman" w:hAnsi="Times New Roman"/>
          <w:sz w:val="24"/>
          <w:szCs w:val="24"/>
        </w:rPr>
        <w:t>льного закона РФ от 07.02.2011</w:t>
      </w:r>
      <w:r w:rsidRPr="00697E3A">
        <w:rPr>
          <w:rFonts w:ascii="Times New Roman" w:hAnsi="Times New Roman"/>
          <w:sz w:val="24"/>
          <w:szCs w:val="24"/>
        </w:rPr>
        <w:t xml:space="preserve"> №6-ФЗ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</w:t>
      </w:r>
      <w:r w:rsidR="00FC1720">
        <w:rPr>
          <w:rFonts w:ascii="Times New Roman" w:hAnsi="Times New Roman"/>
          <w:sz w:val="24"/>
          <w:szCs w:val="24"/>
        </w:rPr>
        <w:t>,</w:t>
      </w:r>
      <w:r w:rsidR="00DA78BA">
        <w:rPr>
          <w:rFonts w:ascii="Times New Roman" w:hAnsi="Times New Roman"/>
          <w:sz w:val="24"/>
          <w:szCs w:val="24"/>
        </w:rPr>
        <w:t xml:space="preserve"> </w:t>
      </w:r>
      <w:r w:rsidR="00FC1720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</w:t>
      </w:r>
      <w:r w:rsidR="00E10D6E">
        <w:rPr>
          <w:rFonts w:ascii="Times New Roman" w:hAnsi="Times New Roman"/>
          <w:sz w:val="24"/>
          <w:szCs w:val="24"/>
        </w:rPr>
        <w:t>айонного</w:t>
      </w:r>
      <w:proofErr w:type="gramEnd"/>
      <w:r w:rsidR="00E10D6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C1720">
        <w:rPr>
          <w:rFonts w:ascii="Times New Roman" w:hAnsi="Times New Roman"/>
          <w:sz w:val="24"/>
          <w:szCs w:val="24"/>
        </w:rPr>
        <w:t>от 19.02.2014</w:t>
      </w:r>
      <w:r w:rsidR="00E10D6E">
        <w:rPr>
          <w:rFonts w:ascii="Times New Roman" w:hAnsi="Times New Roman"/>
          <w:sz w:val="24"/>
          <w:szCs w:val="24"/>
        </w:rPr>
        <w:t xml:space="preserve"> № 3-6</w:t>
      </w:r>
      <w:r w:rsidR="00FC1720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F7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E70F78"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E10D6E">
        <w:rPr>
          <w:rFonts w:ascii="Times New Roman" w:hAnsi="Times New Roman"/>
          <w:sz w:val="24"/>
          <w:szCs w:val="24"/>
        </w:rPr>
        <w:t>6</w:t>
      </w:r>
      <w:r w:rsidR="008E13C2">
        <w:rPr>
          <w:rFonts w:ascii="Times New Roman" w:hAnsi="Times New Roman"/>
          <w:sz w:val="24"/>
          <w:szCs w:val="24"/>
        </w:rPr>
        <w:t xml:space="preserve"> год</w:t>
      </w:r>
      <w:r w:rsidR="00DE0F57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E10D6E">
        <w:rPr>
          <w:rFonts w:ascii="Times New Roman" w:hAnsi="Times New Roman"/>
          <w:sz w:val="24"/>
          <w:szCs w:val="24"/>
        </w:rPr>
        <w:t>6</w:t>
      </w:r>
      <w:r w:rsidR="00DE0F57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год</w:t>
      </w:r>
      <w:r w:rsidR="00077780">
        <w:rPr>
          <w:rFonts w:ascii="Times New Roman" w:hAnsi="Times New Roman"/>
          <w:sz w:val="24"/>
          <w:szCs w:val="24"/>
        </w:rPr>
        <w:t xml:space="preserve"> </w:t>
      </w:r>
      <w:r w:rsidR="00E10D6E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Муниципального Казенного учреждения «Управление образования Нерюнгринского района» (далее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10D6E">
        <w:rPr>
          <w:rFonts w:ascii="Times New Roman" w:hAnsi="Times New Roman"/>
          <w:sz w:val="24"/>
          <w:szCs w:val="24"/>
        </w:rPr>
        <w:t>Управления 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C251E9" w:rsidRDefault="00D6411B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Объект проверки:</w:t>
      </w:r>
      <w:r w:rsidR="00551064">
        <w:rPr>
          <w:rFonts w:ascii="Times New Roman" w:hAnsi="Times New Roman"/>
          <w:b/>
          <w:sz w:val="24"/>
          <w:szCs w:val="24"/>
        </w:rPr>
        <w:t xml:space="preserve"> </w:t>
      </w:r>
      <w:r w:rsidR="00222D77">
        <w:rPr>
          <w:rFonts w:ascii="Times New Roman" w:hAnsi="Times New Roman"/>
          <w:sz w:val="24"/>
          <w:szCs w:val="24"/>
        </w:rPr>
        <w:t xml:space="preserve">Управление образования. 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74C0" w:rsidRPr="000474C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одовая бюджетная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 xml:space="preserve">ность Управления </w:t>
      </w:r>
      <w:r w:rsidR="00E60117">
        <w:rPr>
          <w:rFonts w:ascii="Times New Roman" w:hAnsi="Times New Roman"/>
          <w:sz w:val="24"/>
          <w:szCs w:val="24"/>
        </w:rPr>
        <w:t>о</w:t>
      </w:r>
      <w:r w:rsidR="009F4D14">
        <w:rPr>
          <w:rFonts w:ascii="Times New Roman" w:hAnsi="Times New Roman"/>
          <w:sz w:val="24"/>
          <w:szCs w:val="24"/>
        </w:rPr>
        <w:t>бразования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E10D6E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12E1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z w:val="24"/>
          <w:szCs w:val="24"/>
        </w:rPr>
        <w:t>верности и соответстви</w:t>
      </w:r>
      <w:r w:rsidR="00F20F2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образования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201</w:t>
      </w:r>
      <w:r w:rsidR="00E10D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год: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  <w:proofErr w:type="gramEnd"/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E60117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201</w:t>
      </w:r>
      <w:r w:rsidR="00E10D6E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A7D73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E10D6E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2B6355" w:rsidRDefault="002B6355" w:rsidP="00341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00B2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720680" w:rsidRPr="002A2D51" w:rsidRDefault="00720680" w:rsidP="0034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1. Общие сведения.</w:t>
      </w:r>
    </w:p>
    <w:p w:rsidR="002A2D51" w:rsidRPr="002A2D51" w:rsidRDefault="002A2D51" w:rsidP="002A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 Анализ исполнения расходных обязательств Управления образования за 2016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A2D51" w:rsidRPr="002A2D51" w:rsidRDefault="002A2D51" w:rsidP="002A2D5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>2.1. Реализация Управлением образования в 2016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2A2D51" w:rsidRPr="002A2D51" w:rsidRDefault="002A2D51" w:rsidP="002A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2.2 Исполнение расходных обязательств Управления образования за 2016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</w:p>
    <w:p w:rsidR="00720680" w:rsidRPr="00324685" w:rsidRDefault="00996A01" w:rsidP="0032468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. Проверка соответствия годовой отчетности по полноте и форме требованиям</w:t>
      </w:r>
      <w:r w:rsidR="00F32985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822E1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нормативных правовых актов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Гражданского кодекса Российской Федерации;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Бюджетного кодекса Российской Федерации от 31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июля 1998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145-ФЗ; Федерального закона от 06.12.2011 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"О бухгалтерском учете";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Приказа Министер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ства финансов РФ от 28.12.2010 №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4685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статьи 62 главы 8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4685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Решени</w:t>
      </w:r>
      <w:r w:rsidR="00583014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Нерюнгринского районног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о Совета депутатов от 24.12.2015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Нерюнгринского района на 201</w:t>
      </w:r>
      <w:r w:rsidR="00E10D6E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720680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год».</w:t>
      </w:r>
    </w:p>
    <w:p w:rsidR="00720680" w:rsidRPr="00720680" w:rsidRDefault="00720680" w:rsidP="00720680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Внешняя проверка консолидиров</w:t>
      </w:r>
      <w:r w:rsidR="00E10D6E"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2016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 w:rsidRPr="00720680">
        <w:rPr>
          <w:rFonts w:ascii="Times New Roman" w:hAnsi="Times New Roman"/>
          <w:sz w:val="24"/>
          <w:szCs w:val="24"/>
        </w:rPr>
        <w:t xml:space="preserve">Управлением </w:t>
      </w:r>
      <w:r w:rsidR="00E60117">
        <w:rPr>
          <w:rFonts w:ascii="Times New Roman" w:hAnsi="Times New Roman"/>
          <w:sz w:val="24"/>
          <w:szCs w:val="24"/>
        </w:rPr>
        <w:t>о</w:t>
      </w:r>
      <w:r w:rsidRPr="00720680">
        <w:rPr>
          <w:rFonts w:ascii="Times New Roman" w:hAnsi="Times New Roman"/>
          <w:sz w:val="24"/>
          <w:szCs w:val="24"/>
        </w:rPr>
        <w:t xml:space="preserve">бразования 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документов. </w:t>
      </w:r>
    </w:p>
    <w:p w:rsidR="009402BE" w:rsidRDefault="009402BE" w:rsidP="00035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666B"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B71887" w:rsidRPr="00D6666B" w:rsidRDefault="00B71887" w:rsidP="00035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66B" w:rsidRDefault="001C1F2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66B">
        <w:rPr>
          <w:rFonts w:ascii="Times New Roman" w:hAnsi="Times New Roman"/>
          <w:sz w:val="24"/>
          <w:szCs w:val="24"/>
        </w:rPr>
        <w:t>Муниципальными казенными учреждениями образования Нерюнгринского района являются:</w:t>
      </w:r>
      <w:r w:rsidR="00A64A9B" w:rsidRPr="00D6666B">
        <w:rPr>
          <w:rFonts w:ascii="Times New Roman" w:hAnsi="Times New Roman"/>
          <w:sz w:val="24"/>
          <w:szCs w:val="24"/>
        </w:rPr>
        <w:t xml:space="preserve"> </w:t>
      </w:r>
      <w:r w:rsidRPr="00D6666B">
        <w:rPr>
          <w:rFonts w:ascii="Times New Roman" w:hAnsi="Times New Roman"/>
          <w:sz w:val="24"/>
          <w:szCs w:val="24"/>
        </w:rPr>
        <w:t>Управление образования;</w:t>
      </w:r>
      <w:r w:rsidR="00A64A9B" w:rsidRPr="00D6666B">
        <w:rPr>
          <w:rFonts w:ascii="Times New Roman" w:hAnsi="Times New Roman"/>
          <w:sz w:val="24"/>
          <w:szCs w:val="24"/>
        </w:rPr>
        <w:t xml:space="preserve"> </w:t>
      </w:r>
      <w:r w:rsidRPr="00D6666B">
        <w:rPr>
          <w:rFonts w:ascii="Times New Roman" w:hAnsi="Times New Roman"/>
          <w:sz w:val="24"/>
          <w:szCs w:val="24"/>
        </w:rPr>
        <w:t xml:space="preserve">Муниципальное </w:t>
      </w:r>
      <w:r w:rsidR="00D6666B" w:rsidRPr="00D6666B">
        <w:rPr>
          <w:rFonts w:ascii="Times New Roman" w:hAnsi="Times New Roman"/>
          <w:sz w:val="24"/>
          <w:szCs w:val="24"/>
        </w:rPr>
        <w:t xml:space="preserve">общеобразовательное учреждение «Специальная коррекционная школа-интернат» города Нерюнгри и общеобразовательное учреждение школа-интернат </w:t>
      </w:r>
      <w:r w:rsidR="00D6666B" w:rsidRPr="00D6666B">
        <w:rPr>
          <w:rFonts w:ascii="Times New Roman" w:hAnsi="Times New Roman"/>
          <w:sz w:val="24"/>
          <w:szCs w:val="24"/>
          <w:lang w:val="en-US"/>
        </w:rPr>
        <w:t>VIII</w:t>
      </w:r>
      <w:r w:rsidR="00D6666B" w:rsidRPr="00D6666B">
        <w:rPr>
          <w:rFonts w:ascii="Times New Roman" w:hAnsi="Times New Roman"/>
          <w:sz w:val="24"/>
          <w:szCs w:val="24"/>
        </w:rPr>
        <w:t xml:space="preserve"> вида г. Нерюнгри»,</w:t>
      </w:r>
      <w:r w:rsidRPr="00D6666B">
        <w:rPr>
          <w:rFonts w:ascii="Times New Roman" w:hAnsi="Times New Roman"/>
          <w:sz w:val="24"/>
          <w:szCs w:val="24"/>
        </w:rPr>
        <w:t xml:space="preserve"> Муниципальное</w:t>
      </w:r>
      <w:r w:rsidR="00D6666B" w:rsidRPr="00D6666B">
        <w:rPr>
          <w:rFonts w:ascii="Times New Roman" w:hAnsi="Times New Roman"/>
          <w:sz w:val="24"/>
          <w:szCs w:val="24"/>
        </w:rPr>
        <w:t xml:space="preserve"> казенное учреждение Центр помощи детям-сиротам и детям, оставшимся без попечения родителей; Центр помощи детям-сиротам и детям, оставшимся без попечения родителей «Вектор» Нерюнгринского района.</w:t>
      </w:r>
    </w:p>
    <w:p w:rsidR="00817DE8" w:rsidRDefault="00817DE8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является отраслевым органом Нерюнгринской районной администрации, осуществляющим функции управления образованием на территории Нерюнгринского района, муниципальным казенным учреждением</w:t>
      </w:r>
      <w:r w:rsidR="001E0FF0">
        <w:rPr>
          <w:rFonts w:ascii="Times New Roman" w:hAnsi="Times New Roman"/>
          <w:sz w:val="24"/>
          <w:szCs w:val="24"/>
        </w:rPr>
        <w:t>, наделенным правами юридического лица.</w:t>
      </w:r>
    </w:p>
    <w:p w:rsidR="001E0FF0" w:rsidRDefault="001E0FF0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создано для осуществления полномочий органов местного самоуправления Нерюнгринского района по</w:t>
      </w:r>
      <w:r w:rsidR="008408C3">
        <w:rPr>
          <w:rFonts w:ascii="Times New Roman" w:hAnsi="Times New Roman"/>
          <w:sz w:val="24"/>
          <w:szCs w:val="24"/>
        </w:rPr>
        <w:t xml:space="preserve"> реализации</w:t>
      </w:r>
      <w:r>
        <w:rPr>
          <w:rFonts w:ascii="Times New Roman" w:hAnsi="Times New Roman"/>
          <w:sz w:val="24"/>
          <w:szCs w:val="24"/>
        </w:rPr>
        <w:t>:</w:t>
      </w:r>
    </w:p>
    <w:p w:rsidR="001E0FF0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408C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политики в области образования на территории Нерюнгринского района. Развитие учреждений муниципальной системы образования, определение характера и объема их деятельности.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отдельных государственных полномочий, переданных органам местного самоуправления МО «Нерюнгринский район».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Учету детей, подлежащих обучению в образовательных учреждениях, реализующих основные общеобразовательные программы, закреплению определенной территории муниципального района за конкретным муниципальным казенным учреждением.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ведомственного финансового контроля в муниципальных учреждениях образования.</w:t>
      </w:r>
    </w:p>
    <w:p w:rsidR="00320899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Одними из функций, </w:t>
      </w:r>
      <w:r w:rsidR="00320899">
        <w:rPr>
          <w:rFonts w:ascii="Times New Roman" w:hAnsi="Times New Roman"/>
          <w:sz w:val="24"/>
          <w:szCs w:val="24"/>
        </w:rPr>
        <w:t>У</w:t>
      </w:r>
      <w:r w:rsidR="00F0101E">
        <w:rPr>
          <w:rFonts w:ascii="Times New Roman" w:hAnsi="Times New Roman"/>
          <w:sz w:val="24"/>
          <w:szCs w:val="24"/>
        </w:rPr>
        <w:t>правления</w:t>
      </w:r>
      <w:r w:rsidR="00320899">
        <w:rPr>
          <w:rFonts w:ascii="Times New Roman" w:hAnsi="Times New Roman"/>
          <w:sz w:val="24"/>
          <w:szCs w:val="24"/>
        </w:rPr>
        <w:t xml:space="preserve"> образования являются:</w:t>
      </w:r>
    </w:p>
    <w:p w:rsidR="00320899" w:rsidRDefault="0032089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Планирование расходов бюджета, составление обоснований бюджетных ассигнований на образование при формировании бюджета Нерюнгринского района.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результативности, адресности и целевого характера использования бюджетных средств, ведение реестра расходных обязательств.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Формирование и утверждение муниципальных заданий.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Распределение субсидий на муниципальные задания, целевых субсидий, бюджетных инвестиций муниципальным бю</w:t>
      </w:r>
      <w:r w:rsidR="00F32985">
        <w:rPr>
          <w:rFonts w:ascii="Times New Roman" w:hAnsi="Times New Roman"/>
          <w:sz w:val="24"/>
          <w:szCs w:val="24"/>
        </w:rPr>
        <w:t>джетным учреждениям образования.</w:t>
      </w:r>
    </w:p>
    <w:p w:rsidR="001C1F2F" w:rsidRPr="00254FCD" w:rsidRDefault="001C1F2F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4FCD">
        <w:rPr>
          <w:rFonts w:ascii="Times New Roman" w:hAnsi="Times New Roman"/>
          <w:sz w:val="24"/>
          <w:szCs w:val="24"/>
        </w:rPr>
        <w:t xml:space="preserve">Учредителем, финансирующим деятельность учреждений и осуществляющим </w:t>
      </w:r>
      <w:proofErr w:type="gramStart"/>
      <w:r w:rsidRPr="00254F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4FCD">
        <w:rPr>
          <w:rFonts w:ascii="Times New Roman" w:hAnsi="Times New Roman"/>
          <w:sz w:val="24"/>
          <w:szCs w:val="24"/>
        </w:rPr>
        <w:t xml:space="preserve"> их деятельностью, является Муниципальное образование «Нерюнгринский район».</w:t>
      </w:r>
    </w:p>
    <w:p w:rsidR="009402BE" w:rsidRPr="00765B0E" w:rsidRDefault="001C1F2F" w:rsidP="00A64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4FCD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Pr="00254FCD">
        <w:rPr>
          <w:rFonts w:ascii="Times New Roman" w:hAnsi="Times New Roman"/>
          <w:bCs/>
          <w:spacing w:val="3"/>
          <w:sz w:val="24"/>
          <w:szCs w:val="24"/>
        </w:rPr>
        <w:t xml:space="preserve">реализует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муниципальные целевые  программы развития системы образования Нерюнгринского района:</w:t>
      </w:r>
      <w:r w:rsidR="00A64A9B" w:rsidRPr="00765B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«</w:t>
      </w:r>
      <w:proofErr w:type="spellStart"/>
      <w:r w:rsidRPr="00765B0E">
        <w:rPr>
          <w:rFonts w:ascii="Times New Roman" w:hAnsi="Times New Roman"/>
          <w:bCs/>
          <w:spacing w:val="3"/>
          <w:sz w:val="24"/>
          <w:szCs w:val="24"/>
        </w:rPr>
        <w:t>Энергоресурсосбережение</w:t>
      </w:r>
      <w:proofErr w:type="spellEnd"/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и повышение энергетической эффективности муниципального образования Нерюнгринский район на 2013-2015 годы и  на период до 2020 года» и «Социокультурная модель системы образования Нерюнгринского района на 2012-2016 годы».</w:t>
      </w:r>
    </w:p>
    <w:p w:rsidR="00EF1A00" w:rsidRPr="00765B0E" w:rsidRDefault="00EF1A00" w:rsidP="00A64A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208" w:rsidRDefault="00EF1A00" w:rsidP="00BB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2A2D51">
        <w:rPr>
          <w:rFonts w:ascii="Times New Roman" w:hAnsi="Times New Roman"/>
          <w:b/>
          <w:sz w:val="28"/>
          <w:szCs w:val="28"/>
        </w:rPr>
        <w:lastRenderedPageBreak/>
        <w:t>2. Анализ исполнения расходных обязательств Управления образования за 2016 год</w:t>
      </w:r>
      <w:r w:rsidRPr="002A2D5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</w:p>
    <w:p w:rsidR="00755778" w:rsidRPr="002A2D51" w:rsidRDefault="00755778" w:rsidP="00BB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974AFB" w:rsidRDefault="00974AFB" w:rsidP="007E33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2.1. Реализация Управлением образования в 2016 году муниципальных программ</w:t>
      </w:r>
      <w:r w:rsid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МО «Нерюнгринский район»</w:t>
      </w:r>
    </w:p>
    <w:p w:rsidR="00B71887" w:rsidRDefault="00B71887" w:rsidP="007E33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58110F" w:rsidRDefault="0058110F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Управление образования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реализует следующие муниципальные целевые программы: 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>«Социокультурная модель системы образования Нерюнгринского района на 2012-2016 годы»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proofErr w:type="spellStart"/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Энергоресурсосбережение</w:t>
      </w:r>
      <w:proofErr w:type="spellEnd"/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повышение энергетической эффективности муниципального образования Нерюнгринский район на 2013-2016 годы и  на период до 2020 года».</w:t>
      </w:r>
    </w:p>
    <w:p w:rsidR="00755778" w:rsidRPr="00E83280" w:rsidRDefault="00755778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220667" w:rsidRDefault="001B541E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E64F6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1. </w:t>
      </w:r>
      <w:r w:rsidR="00F84218" w:rsidRPr="00FE64F6">
        <w:rPr>
          <w:rFonts w:ascii="Times New Roman" w:hAnsi="Times New Roman"/>
          <w:bCs/>
          <w:spacing w:val="3"/>
          <w:sz w:val="24"/>
          <w:szCs w:val="24"/>
          <w:u w:val="single"/>
        </w:rPr>
        <w:t>«Социокультурная модель системы образования Нерюнгринского района на 2012-2016 годы»</w:t>
      </w:r>
      <w:r w:rsidR="0058110F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, </w:t>
      </w:r>
      <w:r w:rsidR="00F84218" w:rsidRPr="00220667">
        <w:rPr>
          <w:rFonts w:ascii="Times New Roman" w:hAnsi="Times New Roman"/>
          <w:bCs/>
          <w:spacing w:val="3"/>
          <w:sz w:val="24"/>
          <w:szCs w:val="24"/>
        </w:rPr>
        <w:t>ут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>вержден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 12.11.2012 № 2328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6D0BFC" w:rsidRPr="00245868" w:rsidRDefault="00755778" w:rsidP="00220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192BC1" w:rsidRPr="006D0BFC">
        <w:rPr>
          <w:rFonts w:ascii="Times New Roman" w:hAnsi="Times New Roman"/>
          <w:bCs/>
          <w:spacing w:val="3"/>
          <w:sz w:val="24"/>
          <w:szCs w:val="24"/>
        </w:rPr>
        <w:t>а 2016 год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данной П</w:t>
      </w:r>
      <w:r w:rsidR="001B541E" w:rsidRPr="006D0BFC">
        <w:rPr>
          <w:rFonts w:ascii="Times New Roman" w:hAnsi="Times New Roman"/>
          <w:bCs/>
          <w:spacing w:val="3"/>
          <w:sz w:val="24"/>
          <w:szCs w:val="24"/>
        </w:rPr>
        <w:t xml:space="preserve">рограммы </w:t>
      </w:r>
      <w:r w:rsidR="005A738C" w:rsidRPr="006D0BFC">
        <w:rPr>
          <w:rFonts w:ascii="Times New Roman" w:hAnsi="Times New Roman"/>
          <w:bCs/>
          <w:spacing w:val="3"/>
          <w:sz w:val="24"/>
          <w:szCs w:val="24"/>
        </w:rPr>
        <w:t>Управлению образования</w:t>
      </w:r>
      <w:r w:rsidR="008C6DAD">
        <w:rPr>
          <w:rFonts w:ascii="Times New Roman" w:hAnsi="Times New Roman"/>
          <w:bCs/>
          <w:spacing w:val="3"/>
          <w:sz w:val="24"/>
          <w:szCs w:val="24"/>
        </w:rPr>
        <w:t xml:space="preserve"> за счет средств 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бюджета МО «Нерюнгринский район»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утверждено 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>бюджетных ассигнований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: </w:t>
      </w:r>
    </w:p>
    <w:p w:rsidR="006D0BFC" w:rsidRPr="00245868" w:rsidRDefault="006D0BFC" w:rsidP="006D0B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м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20.12.2016 № 6-33 </w:t>
      </w:r>
      <w:r w:rsidR="008C6DAD" w:rsidRPr="00245868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24.12.2015 № 4-26 «О бюджете Нерюнгринского района на 2016 год»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940967" w:rsidRPr="00245868">
        <w:rPr>
          <w:rFonts w:ascii="Times New Roman" w:hAnsi="Times New Roman"/>
          <w:bCs/>
          <w:spacing w:val="3"/>
          <w:sz w:val="24"/>
          <w:szCs w:val="24"/>
        </w:rPr>
        <w:t>961 909,10</w:t>
      </w:r>
      <w:r w:rsidR="00192BC1" w:rsidRPr="0024586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</w:p>
    <w:p w:rsidR="006D0BFC" w:rsidRPr="00245868" w:rsidRDefault="006D0BFC" w:rsidP="00D030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>в соответствии с паспортом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Программы объем финансирования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на 2016 год </w:t>
      </w:r>
      <w:r w:rsidR="00062364" w:rsidRPr="00245868">
        <w:rPr>
          <w:rFonts w:ascii="Times New Roman" w:hAnsi="Times New Roman"/>
          <w:bCs/>
          <w:spacing w:val="3"/>
          <w:sz w:val="24"/>
          <w:szCs w:val="24"/>
        </w:rPr>
        <w:t>утвержд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ен в сумме </w:t>
      </w:r>
      <w:r w:rsidR="00940967" w:rsidRPr="00245868">
        <w:rPr>
          <w:rFonts w:ascii="Times New Roman" w:hAnsi="Times New Roman"/>
          <w:bCs/>
          <w:spacing w:val="3"/>
          <w:sz w:val="24"/>
          <w:szCs w:val="24"/>
        </w:rPr>
        <w:t>913 879,86 тыс. рублей</w:t>
      </w:r>
      <w:r w:rsidR="0075577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45868" w:rsidRPr="00245868" w:rsidRDefault="00062364" w:rsidP="00245868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ab/>
      </w:r>
      <w:r w:rsidR="00245868" w:rsidRPr="00245868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>Расхождение суммы финансового обеспечения, отраженного в паспорте Программы с р</w:t>
      </w:r>
      <w:r w:rsidR="00245868" w:rsidRPr="00245868">
        <w:rPr>
          <w:rFonts w:ascii="Times New Roman" w:hAnsi="Times New Roman"/>
          <w:b w:val="0"/>
          <w:color w:val="auto"/>
          <w:spacing w:val="3"/>
          <w:sz w:val="24"/>
          <w:szCs w:val="24"/>
        </w:rPr>
        <w:t>ешени</w:t>
      </w:r>
      <w:r w:rsidR="00245868" w:rsidRPr="00245868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ем</w:t>
      </w:r>
      <w:r w:rsidR="00245868" w:rsidRPr="00245868">
        <w:rPr>
          <w:rFonts w:ascii="Times New Roman" w:hAnsi="Times New Roman"/>
          <w:b w:val="0"/>
          <w:color w:val="auto"/>
          <w:spacing w:val="3"/>
          <w:sz w:val="24"/>
          <w:szCs w:val="24"/>
        </w:rPr>
        <w:t xml:space="preserve"> Нерюнгринского районного Совета депутатов </w:t>
      </w:r>
      <w:r w:rsidR="00245868" w:rsidRPr="00245868">
        <w:rPr>
          <w:rFonts w:ascii="Times New Roman" w:hAnsi="Times New Roman"/>
          <w:b w:val="0"/>
          <w:color w:val="auto"/>
          <w:sz w:val="24"/>
        </w:rPr>
        <w:t>от 24.12.2015 № 4-26 «О бюджете Нерюнгринского района на 2016 год» обусловлено тем, что:</w:t>
      </w:r>
    </w:p>
    <w:p w:rsidR="00D030E6" w:rsidRPr="000F475B" w:rsidRDefault="00245868" w:rsidP="000F47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5868">
        <w:rPr>
          <w:rFonts w:ascii="Times New Roman" w:hAnsi="Times New Roman"/>
          <w:b w:val="0"/>
          <w:color w:val="auto"/>
          <w:sz w:val="24"/>
        </w:rPr>
        <w:t>- п</w:t>
      </w:r>
      <w:r w:rsidR="00940967" w:rsidRPr="00245868">
        <w:rPr>
          <w:rFonts w:ascii="Times New Roman" w:hAnsi="Times New Roman" w:cs="Times New Roman"/>
          <w:b w:val="0"/>
          <w:bCs w:val="0"/>
          <w:color w:val="auto"/>
          <w:spacing w:val="3"/>
          <w:sz w:val="24"/>
          <w:szCs w:val="24"/>
        </w:rPr>
        <w:t xml:space="preserve">оследние изменения в Программу внесены постановлением Нерюнгринской </w:t>
      </w:r>
      <w:r w:rsidR="00940967" w:rsidRPr="000F475B">
        <w:rPr>
          <w:rFonts w:ascii="Times New Roman" w:hAnsi="Times New Roman" w:cs="Times New Roman"/>
          <w:b w:val="0"/>
          <w:bCs w:val="0"/>
          <w:color w:val="auto"/>
          <w:spacing w:val="3"/>
          <w:sz w:val="24"/>
          <w:szCs w:val="24"/>
        </w:rPr>
        <w:t xml:space="preserve">районной администрации от 02.06.2016 № 624 </w:t>
      </w:r>
      <w:r w:rsidR="00D030E6" w:rsidRPr="000F475B">
        <w:rPr>
          <w:rFonts w:ascii="Times New Roman" w:hAnsi="Times New Roman" w:cs="Times New Roman"/>
          <w:b w:val="0"/>
          <w:color w:val="auto"/>
          <w:sz w:val="24"/>
          <w:szCs w:val="24"/>
        </w:rPr>
        <w:t>"О внесении изменений в постановление Нерюнгринской районной администрации от 12.11.2012 № 2328 "Об утверждении муниципальной Программы развития системы образования Нерюнгринского района "Социокультурная модель системы образования Нерюнгринского района на 2012-2016 годы"</w:t>
      </w:r>
      <w:r w:rsidRPr="000F475B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6D0BFC" w:rsidRDefault="00245868" w:rsidP="000F4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B">
        <w:t>- в</w:t>
      </w:r>
      <w:r w:rsidR="006D0BFC" w:rsidRPr="000F475B">
        <w:rPr>
          <w:rFonts w:ascii="Times New Roman" w:hAnsi="Times New Roman"/>
          <w:bCs/>
          <w:spacing w:val="3"/>
          <w:sz w:val="24"/>
          <w:szCs w:val="24"/>
        </w:rPr>
        <w:t xml:space="preserve"> р</w:t>
      </w:r>
      <w:r w:rsidR="006D0BFC" w:rsidRPr="000F475B">
        <w:rPr>
          <w:rFonts w:ascii="Times New Roman" w:hAnsi="Times New Roman"/>
          <w:sz w:val="24"/>
          <w:szCs w:val="24"/>
        </w:rPr>
        <w:t>ешение Нерюнгринского районного Совета депутатов от 24.12.2015 № 4-26 «О бюджете Нерюнгринского района на 2016 год» решениями сессии Нерюнгринского районного Совета депутатов вносились изменения и дополнения, в том числе:  от 28.06.2016 № 4-30; от 07.09.2016 № 2</w:t>
      </w:r>
      <w:r w:rsidR="006F0162" w:rsidRPr="000F475B">
        <w:rPr>
          <w:rFonts w:ascii="Times New Roman" w:hAnsi="Times New Roman"/>
          <w:sz w:val="24"/>
          <w:szCs w:val="24"/>
        </w:rPr>
        <w:t xml:space="preserve">-31; от 25.11.2016 № 4-32; </w:t>
      </w:r>
      <w:proofErr w:type="gramStart"/>
      <w:r w:rsidR="006F0162" w:rsidRPr="000F475B">
        <w:rPr>
          <w:rFonts w:ascii="Times New Roman" w:hAnsi="Times New Roman"/>
          <w:sz w:val="24"/>
          <w:szCs w:val="24"/>
        </w:rPr>
        <w:t>от</w:t>
      </w:r>
      <w:proofErr w:type="gramEnd"/>
      <w:r w:rsidR="006F0162" w:rsidRPr="000F475B">
        <w:rPr>
          <w:rFonts w:ascii="Times New Roman" w:hAnsi="Times New Roman"/>
          <w:sz w:val="24"/>
          <w:szCs w:val="24"/>
        </w:rPr>
        <w:t xml:space="preserve"> 20</w:t>
      </w:r>
      <w:r w:rsidR="006D0BFC" w:rsidRPr="000F475B">
        <w:rPr>
          <w:rFonts w:ascii="Times New Roman" w:hAnsi="Times New Roman"/>
          <w:sz w:val="24"/>
          <w:szCs w:val="24"/>
        </w:rPr>
        <w:t xml:space="preserve">.12.2016 № </w:t>
      </w:r>
      <w:r w:rsidR="006F0162" w:rsidRPr="000F475B">
        <w:rPr>
          <w:rFonts w:ascii="Times New Roman" w:hAnsi="Times New Roman"/>
          <w:sz w:val="24"/>
          <w:szCs w:val="24"/>
        </w:rPr>
        <w:t>6-33</w:t>
      </w:r>
      <w:r w:rsidR="006D0BFC" w:rsidRPr="000F475B">
        <w:rPr>
          <w:rFonts w:ascii="Times New Roman" w:hAnsi="Times New Roman"/>
          <w:sz w:val="24"/>
          <w:szCs w:val="24"/>
        </w:rPr>
        <w:t xml:space="preserve">. </w:t>
      </w:r>
      <w:r w:rsidR="000F475B" w:rsidRPr="000F475B">
        <w:rPr>
          <w:rFonts w:ascii="Times New Roman" w:hAnsi="Times New Roman"/>
          <w:sz w:val="24"/>
          <w:szCs w:val="24"/>
        </w:rPr>
        <w:t>Данные приведены в таблице:</w:t>
      </w:r>
    </w:p>
    <w:p w:rsidR="000F475B" w:rsidRDefault="000F475B" w:rsidP="000F4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835"/>
        <w:gridCol w:w="3544"/>
      </w:tblGrid>
      <w:tr w:rsidR="00F32F8F" w:rsidRPr="00F32F8F" w:rsidTr="00F32F8F">
        <w:trPr>
          <w:trHeight w:val="28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68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Программы</w:t>
            </w:r>
            <w:r w:rsidR="00245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изменениями и дополнениями, внесенными постановлением </w:t>
            </w:r>
          </w:p>
          <w:p w:rsidR="00F32F8F" w:rsidRPr="00F32F8F" w:rsidRDefault="00245868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02.06.2016 № 624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Решения НРСД </w:t>
            </w:r>
          </w:p>
        </w:tc>
      </w:tr>
      <w:tr w:rsidR="00F32F8F" w:rsidRPr="00F32F8F" w:rsidTr="00107214">
        <w:trPr>
          <w:trHeight w:val="69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дата,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финансового обеспечения за счет средств местного бюджета</w:t>
            </w:r>
          </w:p>
        </w:tc>
      </w:tr>
      <w:tr w:rsidR="00F32F8F" w:rsidRPr="00F32F8F" w:rsidTr="00107214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913 879,86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28.06.2016 № 4-30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913 879,90</w:t>
            </w:r>
          </w:p>
        </w:tc>
      </w:tr>
      <w:tr w:rsidR="00F32F8F" w:rsidRPr="00F32F8F" w:rsidTr="00107214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07.09.2016 № 2-31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932 945,00</w:t>
            </w:r>
          </w:p>
        </w:tc>
      </w:tr>
      <w:tr w:rsidR="00F32F8F" w:rsidRPr="00F32F8F" w:rsidTr="00107214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25.11.2016 № 4-32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954 018,30</w:t>
            </w:r>
          </w:p>
        </w:tc>
      </w:tr>
      <w:tr w:rsidR="00F32F8F" w:rsidRPr="00F32F8F" w:rsidTr="00107214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20.12.2016 № 6-33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8F" w:rsidRPr="00F32F8F" w:rsidRDefault="00F32F8F" w:rsidP="00F3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F8F">
              <w:rPr>
                <w:rFonts w:ascii="Times New Roman" w:eastAsia="Times New Roman" w:hAnsi="Times New Roman"/>
                <w:color w:val="000000"/>
                <w:lang w:eastAsia="ru-RU"/>
              </w:rPr>
              <w:t>961 909,10</w:t>
            </w:r>
          </w:p>
        </w:tc>
      </w:tr>
    </w:tbl>
    <w:p w:rsidR="00AC7A03" w:rsidRDefault="00AC7A03" w:rsidP="00AC7A0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7A03" w:rsidRDefault="00AC7A03" w:rsidP="00AC7A0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B00D9">
        <w:rPr>
          <w:rFonts w:ascii="Times New Roman" w:hAnsi="Times New Roman"/>
          <w:sz w:val="24"/>
          <w:szCs w:val="24"/>
        </w:rPr>
        <w:t xml:space="preserve">В нарушение пункта 5.1. раздела </w:t>
      </w:r>
      <w:r w:rsidRPr="003B00D9">
        <w:rPr>
          <w:rFonts w:ascii="Times New Roman" w:hAnsi="Times New Roman"/>
          <w:sz w:val="24"/>
          <w:szCs w:val="24"/>
          <w:lang w:val="en-US"/>
        </w:rPr>
        <w:t>V</w:t>
      </w:r>
      <w:r w:rsidRPr="003B00D9">
        <w:rPr>
          <w:rFonts w:ascii="Times New Roman" w:hAnsi="Times New Roman"/>
          <w:sz w:val="24"/>
          <w:szCs w:val="24"/>
        </w:rPr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F32F8F" w:rsidRDefault="00F32F8F" w:rsidP="001479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7A03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719E">
        <w:rPr>
          <w:rFonts w:ascii="Times New Roman" w:hAnsi="Times New Roman"/>
          <w:bCs/>
          <w:sz w:val="24"/>
          <w:szCs w:val="24"/>
        </w:rPr>
        <w:lastRenderedPageBreak/>
        <w:t xml:space="preserve">Кассовое исполнение расходных обязательств </w:t>
      </w:r>
      <w:r>
        <w:rPr>
          <w:rFonts w:ascii="Times New Roman" w:hAnsi="Times New Roman"/>
          <w:bCs/>
          <w:sz w:val="24"/>
          <w:szCs w:val="24"/>
        </w:rPr>
        <w:t xml:space="preserve">в рамках выполнения программных мероприятий по Управлению образования за 2016 год составило 2 523 631,80 тыс. рублей </w:t>
      </w:r>
    </w:p>
    <w:p w:rsidR="00AC7A03" w:rsidRPr="001A719E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719E">
        <w:rPr>
          <w:rFonts w:ascii="Times New Roman" w:hAnsi="Times New Roman"/>
          <w:bCs/>
          <w:sz w:val="24"/>
          <w:szCs w:val="24"/>
        </w:rPr>
        <w:t xml:space="preserve">Контрольным мероприятием установлено, что с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1A719E">
        <w:rPr>
          <w:rFonts w:ascii="Times New Roman" w:hAnsi="Times New Roman"/>
          <w:sz w:val="24"/>
          <w:szCs w:val="24"/>
        </w:rPr>
        <w:t xml:space="preserve"> 2016 года в решение о бюджете Нерюнгринского района на 2016 год, вносились изменения в части финансового обеспечения Программы, но  Программа по состоянию на 01.01.2017 года не приведена в соответствие с решением о бюджете Нерюнгринского района на 2016 год. В результате к</w:t>
      </w:r>
      <w:r w:rsidRPr="001A719E">
        <w:rPr>
          <w:rFonts w:ascii="Times New Roman" w:hAnsi="Times New Roman"/>
          <w:bCs/>
          <w:sz w:val="24"/>
          <w:szCs w:val="24"/>
        </w:rPr>
        <w:t xml:space="preserve">ассовое исполнение расходов </w:t>
      </w:r>
      <w:r>
        <w:rPr>
          <w:rFonts w:ascii="Times New Roman" w:hAnsi="Times New Roman"/>
          <w:bCs/>
          <w:sz w:val="24"/>
          <w:szCs w:val="24"/>
        </w:rPr>
        <w:t>Управления образования (в рамках выполнения программных мероприятий) за 2016 год на 137 183,44</w:t>
      </w:r>
      <w:r w:rsidRPr="001A719E">
        <w:rPr>
          <w:rFonts w:ascii="Times New Roman" w:hAnsi="Times New Roman"/>
          <w:bCs/>
          <w:sz w:val="24"/>
          <w:szCs w:val="24"/>
        </w:rPr>
        <w:t xml:space="preserve"> тыс. рублей больше финансового обеспечения Программы (отраженного в паспорте Программы), данное обстоятельство свидетельствует о том, что кассовое исполнение расходов </w:t>
      </w:r>
      <w:r>
        <w:rPr>
          <w:rFonts w:ascii="Times New Roman" w:hAnsi="Times New Roman"/>
          <w:bCs/>
          <w:sz w:val="24"/>
          <w:szCs w:val="24"/>
        </w:rPr>
        <w:t>Управлением образования</w:t>
      </w:r>
      <w:r w:rsidRPr="001A719E">
        <w:rPr>
          <w:rFonts w:ascii="Times New Roman" w:hAnsi="Times New Roman"/>
          <w:bCs/>
          <w:sz w:val="24"/>
          <w:szCs w:val="24"/>
        </w:rPr>
        <w:t xml:space="preserve"> осуществляется до внесения изменений в Программу.</w:t>
      </w:r>
    </w:p>
    <w:p w:rsidR="00AC7A03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 о бюджете Нерюнгринского района на 2016 год с данными об исполнении Программы в разрезе за 2016 год (в разрезе направлений) и кассовом исполнением расходов Управления образования (в рамках Программы) за 2016 год:</w:t>
      </w:r>
    </w:p>
    <w:p w:rsidR="00AC7A03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417"/>
        <w:gridCol w:w="1276"/>
        <w:gridCol w:w="1276"/>
      </w:tblGrid>
      <w:tr w:rsidR="00AC7A03" w:rsidRPr="00AC7A03" w:rsidTr="005D1BB7">
        <w:trPr>
          <w:trHeight w:val="551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  <w:r w:rsidRPr="00AC7A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(гр. 4- гр.3)</w:t>
            </w:r>
          </w:p>
        </w:tc>
      </w:tr>
      <w:tr w:rsidR="00AC7A03" w:rsidRPr="00AC7A03" w:rsidTr="005D1BB7">
        <w:trPr>
          <w:trHeight w:val="937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7A03" w:rsidRPr="00AC7A03" w:rsidTr="00AC7A03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C7A03" w:rsidRPr="00AC7A03" w:rsidTr="005D1BB7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I: "Управление программой"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180,10</w:t>
            </w:r>
          </w:p>
        </w:tc>
      </w:tr>
      <w:tr w:rsidR="00AC7A03" w:rsidRPr="00AC7A03" w:rsidTr="005D1BB7">
        <w:trPr>
          <w:trHeight w:val="9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Направление II: "Обеспечение доступности, качества дошкольного образования"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774 740,50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-72 680,50</w:t>
            </w:r>
          </w:p>
        </w:tc>
      </w:tr>
      <w:tr w:rsidR="00AC7A03" w:rsidRPr="00AC7A03" w:rsidTr="005D1BB7">
        <w:trPr>
          <w:trHeight w:val="8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III: "Обеспечение доступности, качества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1 440 875,50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1 376 338,06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-64 537,44</w:t>
            </w:r>
          </w:p>
        </w:tc>
      </w:tr>
      <w:tr w:rsidR="00AC7A03" w:rsidRPr="00AC7A03" w:rsidTr="005D1BB7">
        <w:trPr>
          <w:trHeight w:val="9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IV: "Обеспечение доступности, качества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171 482,20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171 482,20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171 111,50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-370,70</w:t>
            </w:r>
          </w:p>
        </w:tc>
      </w:tr>
      <w:tr w:rsidR="00AC7A03" w:rsidRPr="00AC7A03" w:rsidTr="005D1BB7">
        <w:trPr>
          <w:trHeight w:val="7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V: "Организация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28 732,90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28 732,90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28 732,90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C7A03" w:rsidRPr="00AC7A03" w:rsidTr="005D1BB7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VI: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"Управление по результатам"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225,10</w:t>
            </w:r>
          </w:p>
        </w:tc>
      </w:tr>
      <w:tr w:rsidR="00AC7A03" w:rsidRPr="00AC7A03" w:rsidTr="005D1BB7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2 527 353,50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2 523 631,80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2 386 448,36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03" w:rsidRPr="00AC7A03" w:rsidRDefault="00AC7A03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-137 183,44</w:t>
            </w:r>
          </w:p>
        </w:tc>
      </w:tr>
    </w:tbl>
    <w:p w:rsidR="00AC7A03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 w:rsidR="003B72DC">
        <w:rPr>
          <w:rFonts w:ascii="Times New Roman" w:hAnsi="Times New Roman"/>
          <w:bCs/>
          <w:sz w:val="24"/>
          <w:szCs w:val="24"/>
        </w:rPr>
        <w:t xml:space="preserve">кассового исполнения от суммы, утвержденного Программой финансирования </w:t>
      </w:r>
      <w:r w:rsidRPr="00B419DA">
        <w:rPr>
          <w:rFonts w:ascii="Times New Roman" w:hAnsi="Times New Roman"/>
          <w:bCs/>
          <w:sz w:val="24"/>
          <w:szCs w:val="24"/>
        </w:rPr>
        <w:t>составило 137 183,44 тыс. рублей, данное обстоятельство позволяет сделать вывод о том, что кассовое исполнение расходов производится Управлением образования вне зависимости от внесения изменений в Программу.</w:t>
      </w: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II: "Обеспечение доступности, качества дошкольного образования"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отклонение составило 72 680,50 тыс. рублей;</w:t>
      </w: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III: "Обеспечение доступности, качества общего образования"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отклонение составило 64 537,44 тыс. рублей.</w:t>
      </w:r>
    </w:p>
    <w:p w:rsidR="00AC7A03" w:rsidRPr="00B419DA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DA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В нарушение статьи 33 Положения о бюджетном процессе в Нерюнгринском районе </w:t>
      </w:r>
      <w:r w:rsidR="00B419DA" w:rsidRPr="00B419DA">
        <w:rPr>
          <w:rFonts w:ascii="Times New Roman" w:hAnsi="Times New Roman"/>
          <w:bCs/>
          <w:spacing w:val="3"/>
          <w:sz w:val="24"/>
          <w:szCs w:val="24"/>
        </w:rPr>
        <w:t xml:space="preserve">Управлением образования не </w:t>
      </w:r>
      <w:r w:rsidRPr="00B419DA">
        <w:rPr>
          <w:rFonts w:ascii="Times New Roman" w:hAnsi="Times New Roman"/>
          <w:bCs/>
          <w:spacing w:val="3"/>
          <w:sz w:val="24"/>
          <w:szCs w:val="24"/>
        </w:rPr>
        <w:t>обеспеч</w:t>
      </w:r>
      <w:r w:rsidR="00B419DA" w:rsidRPr="00B419DA">
        <w:rPr>
          <w:rFonts w:ascii="Times New Roman" w:hAnsi="Times New Roman"/>
          <w:bCs/>
          <w:spacing w:val="3"/>
          <w:sz w:val="24"/>
          <w:szCs w:val="24"/>
        </w:rPr>
        <w:t>ена</w:t>
      </w:r>
      <w:r w:rsidRPr="00B419D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419DA">
        <w:rPr>
          <w:rFonts w:ascii="Times New Roman" w:hAnsi="Times New Roman"/>
          <w:sz w:val="24"/>
          <w:szCs w:val="24"/>
        </w:rPr>
        <w:t>результативность, использования предусмотренных ему бюджетных ассигнований.</w:t>
      </w:r>
    </w:p>
    <w:p w:rsidR="00AC7A03" w:rsidRPr="00B419DA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DA">
        <w:rPr>
          <w:rFonts w:ascii="Times New Roman" w:hAnsi="Times New Roman"/>
          <w:sz w:val="24"/>
          <w:szCs w:val="24"/>
        </w:rPr>
        <w:t xml:space="preserve">В нарушение пункта 6.3 раздела </w:t>
      </w:r>
      <w:r w:rsidRPr="00B419DA">
        <w:rPr>
          <w:rFonts w:ascii="Times New Roman" w:hAnsi="Times New Roman"/>
          <w:sz w:val="24"/>
          <w:szCs w:val="24"/>
          <w:lang w:val="en-US"/>
        </w:rPr>
        <w:t>VI</w:t>
      </w:r>
      <w:r w:rsidRPr="00B419DA">
        <w:rPr>
          <w:rFonts w:ascii="Times New Roman" w:hAnsi="Times New Roman"/>
          <w:sz w:val="24"/>
          <w:szCs w:val="24"/>
        </w:rPr>
        <w:t xml:space="preserve"> Порядка от 02.04.2015 № 696 </w:t>
      </w:r>
      <w:r w:rsidR="00B419DA" w:rsidRPr="00B419DA">
        <w:rPr>
          <w:rFonts w:ascii="Times New Roman" w:hAnsi="Times New Roman"/>
          <w:sz w:val="24"/>
          <w:szCs w:val="24"/>
        </w:rPr>
        <w:t>Управлением образования</w:t>
      </w:r>
      <w:r w:rsidRPr="00B419DA">
        <w:rPr>
          <w:rFonts w:ascii="Times New Roman" w:hAnsi="Times New Roman"/>
          <w:sz w:val="24"/>
          <w:szCs w:val="24"/>
        </w:rPr>
        <w:t xml:space="preserve"> не осуществлялся</w:t>
      </w:r>
      <w:r w:rsidR="00914831">
        <w:rPr>
          <w:rFonts w:ascii="Times New Roman" w:hAnsi="Times New Roman"/>
          <w:sz w:val="24"/>
          <w:szCs w:val="24"/>
        </w:rPr>
        <w:t xml:space="preserve"> должным образом</w:t>
      </w:r>
      <w:r w:rsidRPr="00B41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9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19DA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</w:p>
    <w:p w:rsidR="008D24A6" w:rsidRPr="00B419DA" w:rsidRDefault="008D24A6" w:rsidP="006D0BF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4218" w:rsidRPr="002F2195" w:rsidRDefault="001B541E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2. </w:t>
      </w:r>
      <w:proofErr w:type="gramStart"/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>«</w:t>
      </w:r>
      <w:proofErr w:type="spellStart"/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>Энергоресурсосбережение</w:t>
      </w:r>
      <w:proofErr w:type="spellEnd"/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и повышение энергетической эффективности муниципального образования Нерюнгринский район на 2013-2015 годы и  на период до 2020 года»,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</w:rPr>
        <w:t xml:space="preserve"> утвержденная постановлением Нерюнгринской районной администрации от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07.11.2012 №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2288</w:t>
      </w:r>
      <w:r w:rsidR="00364A6A" w:rsidRPr="002F2195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, на 2016 год 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Управлению образования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выделено</w:t>
      </w:r>
      <w:r w:rsidR="00C30993" w:rsidRPr="002F2195">
        <w:rPr>
          <w:rFonts w:ascii="Times New Roman" w:hAnsi="Times New Roman"/>
          <w:bCs/>
          <w:spacing w:val="3"/>
          <w:sz w:val="24"/>
          <w:szCs w:val="24"/>
        </w:rPr>
        <w:t xml:space="preserve"> бюджетных ассигнований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9799E">
        <w:rPr>
          <w:rFonts w:ascii="Times New Roman" w:hAnsi="Times New Roman"/>
          <w:bCs/>
          <w:spacing w:val="3"/>
          <w:sz w:val="24"/>
          <w:szCs w:val="24"/>
        </w:rPr>
        <w:t>4 088,30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исполнен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9799E">
        <w:rPr>
          <w:rFonts w:ascii="Times New Roman" w:hAnsi="Times New Roman"/>
          <w:bCs/>
          <w:spacing w:val="3"/>
          <w:sz w:val="24"/>
          <w:szCs w:val="24"/>
        </w:rPr>
        <w:t>4 047,08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 xml:space="preserve"> тыс. рублей не полное освоение финансирования обусловлено экономией денежных средств при заключении муниципальных контрактов.</w:t>
      </w:r>
      <w:proofErr w:type="gramEnd"/>
    </w:p>
    <w:p w:rsidR="00755778" w:rsidRPr="00974AFB" w:rsidRDefault="00755778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  <w:highlight w:val="green"/>
        </w:rPr>
      </w:pPr>
    </w:p>
    <w:p w:rsidR="00974AFB" w:rsidRDefault="00974AFB" w:rsidP="0097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1334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 И</w:t>
      </w:r>
      <w:r w:rsidRPr="00133444">
        <w:rPr>
          <w:rFonts w:ascii="Times New Roman" w:hAnsi="Times New Roman"/>
          <w:b/>
          <w:sz w:val="28"/>
          <w:szCs w:val="28"/>
        </w:rPr>
        <w:t>сполнени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133444">
        <w:rPr>
          <w:rFonts w:ascii="Times New Roman" w:hAnsi="Times New Roman"/>
          <w:b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b/>
          <w:sz w:val="28"/>
          <w:szCs w:val="28"/>
        </w:rPr>
        <w:t>Управления образования</w:t>
      </w:r>
      <w:r w:rsidRPr="00133444">
        <w:rPr>
          <w:rFonts w:ascii="Times New Roman" w:hAnsi="Times New Roman"/>
          <w:b/>
          <w:sz w:val="28"/>
          <w:szCs w:val="28"/>
        </w:rPr>
        <w:t xml:space="preserve"> за 2016 </w:t>
      </w:r>
      <w:r w:rsidRPr="00CB5F3C">
        <w:rPr>
          <w:rFonts w:ascii="Times New Roman" w:hAnsi="Times New Roman"/>
          <w:b/>
          <w:sz w:val="28"/>
          <w:szCs w:val="28"/>
        </w:rPr>
        <w:t>год</w:t>
      </w:r>
      <w:r w:rsidRPr="00CB5F3C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</w:p>
    <w:p w:rsidR="00B71887" w:rsidRDefault="00B71887" w:rsidP="0097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BB46F8" w:rsidRPr="00F843B1" w:rsidRDefault="00BB46F8" w:rsidP="00BB46F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E47ED6">
        <w:rPr>
          <w:rFonts w:ascii="Times New Roman" w:hAnsi="Times New Roman"/>
          <w:bCs/>
          <w:spacing w:val="3"/>
          <w:sz w:val="24"/>
          <w:szCs w:val="24"/>
        </w:rPr>
        <w:t xml:space="preserve">На 2016 год по данным годовой бухгалтерской отчетности, Управлению образования утверждены бюджетные ассигнования в </w:t>
      </w:r>
      <w:r w:rsidRPr="007269D7">
        <w:rPr>
          <w:rFonts w:ascii="Times New Roman" w:hAnsi="Times New Roman"/>
          <w:bCs/>
          <w:spacing w:val="3"/>
          <w:sz w:val="24"/>
          <w:szCs w:val="24"/>
        </w:rPr>
        <w:t>сумме – 2 531 441,73 тыс. рублей, что не соответствует Решению Нерюнгринского районного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 xml:space="preserve"> Совета депутатов от 20.12.2016 № 6-33 </w:t>
      </w:r>
      <w:r w:rsidRPr="00B760CB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24.12.</w:t>
      </w:r>
      <w:r w:rsidRPr="00F843B1">
        <w:rPr>
          <w:rFonts w:ascii="Times New Roman" w:hAnsi="Times New Roman"/>
          <w:sz w:val="24"/>
        </w:rPr>
        <w:t>2015 № 4-26 «О бюджете Нерюнгринского района на 2016 год», в котором утвержденные расходы бюджета по Управлению образования</w:t>
      </w:r>
      <w:proofErr w:type="gramEnd"/>
      <w:r w:rsidRPr="00F843B1">
        <w:rPr>
          <w:rFonts w:ascii="Times New Roman" w:hAnsi="Times New Roman"/>
          <w:sz w:val="24"/>
        </w:rPr>
        <w:t xml:space="preserve"> на 2016 год составили– 2</w:t>
      </w:r>
      <w:r w:rsidR="00F04D75" w:rsidRPr="00F843B1">
        <w:rPr>
          <w:rFonts w:ascii="Times New Roman" w:hAnsi="Times New Roman"/>
          <w:sz w:val="24"/>
        </w:rPr>
        <w:t> 517 780</w:t>
      </w:r>
      <w:r w:rsidRPr="00F843B1">
        <w:rPr>
          <w:rFonts w:ascii="Times New Roman" w:hAnsi="Times New Roman"/>
          <w:sz w:val="24"/>
        </w:rPr>
        <w:t>,</w:t>
      </w:r>
      <w:r w:rsidR="00F04D75" w:rsidRPr="00F843B1">
        <w:rPr>
          <w:rFonts w:ascii="Times New Roman" w:hAnsi="Times New Roman"/>
          <w:sz w:val="24"/>
        </w:rPr>
        <w:t>5</w:t>
      </w:r>
      <w:r w:rsidRPr="00F843B1">
        <w:rPr>
          <w:rFonts w:ascii="Times New Roman" w:hAnsi="Times New Roman"/>
          <w:sz w:val="24"/>
        </w:rPr>
        <w:t>0 тыс. рублей. Разница – (</w:t>
      </w:r>
      <w:r w:rsidR="00F04D75" w:rsidRPr="00F843B1">
        <w:rPr>
          <w:rFonts w:ascii="Times New Roman" w:hAnsi="Times New Roman"/>
          <w:sz w:val="24"/>
        </w:rPr>
        <w:t>13 661,23</w:t>
      </w:r>
      <w:r w:rsidRPr="00F843B1">
        <w:rPr>
          <w:rFonts w:ascii="Times New Roman" w:hAnsi="Times New Roman"/>
          <w:sz w:val="24"/>
        </w:rPr>
        <w:t xml:space="preserve"> тыс. рублей).</w:t>
      </w:r>
    </w:p>
    <w:p w:rsidR="00BB46F8" w:rsidRPr="00F843B1" w:rsidRDefault="00BB46F8" w:rsidP="00BB46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843B1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F843B1">
        <w:rPr>
          <w:rFonts w:ascii="Times New Roman" w:hAnsi="Times New Roman"/>
          <w:sz w:val="24"/>
        </w:rPr>
        <w:t xml:space="preserve">озникновение расхождений бюджетной финансовой отчетности, с решением о бюджете Нерюнгринского района на 2016 год обусловлено тем, что Управлению образования 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>в конце 2016 года произв</w:t>
      </w:r>
      <w:r w:rsidR="000A3643">
        <w:rPr>
          <w:rFonts w:ascii="Times New Roman" w:hAnsi="Times New Roman"/>
          <w:color w:val="1A1A1A" w:themeColor="background1" w:themeShade="1A"/>
          <w:sz w:val="24"/>
          <w:szCs w:val="24"/>
        </w:rPr>
        <w:t>едено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изменени</w:t>
      </w:r>
      <w:r w:rsidR="000A3643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лимитов бюджетных обязательств и бюджетных ассигнований, </w:t>
      </w:r>
      <w:proofErr w:type="gramStart"/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уведомлени</w:t>
      </w:r>
      <w:r w:rsidR="000A3643">
        <w:rPr>
          <w:rFonts w:ascii="Times New Roman" w:hAnsi="Times New Roman"/>
          <w:color w:val="1A1A1A" w:themeColor="background1" w:themeShade="1A"/>
          <w:sz w:val="24"/>
          <w:szCs w:val="24"/>
        </w:rPr>
        <w:t>я</w:t>
      </w:r>
      <w:proofErr w:type="gramEnd"/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управления финансов Нерюнгринской районной администрации. </w:t>
      </w:r>
    </w:p>
    <w:p w:rsidR="00D6411B" w:rsidRPr="005A738C" w:rsidRDefault="00E44AA7" w:rsidP="00BF7FD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F713F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5D15BB" w:rsidRPr="003F713F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освоено</w:t>
      </w:r>
      <w:r w:rsidR="00DF4F12" w:rsidRPr="003F713F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 xml:space="preserve"> 2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 527 720,86</w:t>
      </w:r>
      <w:r w:rsidR="002360D4" w:rsidRPr="003F713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руб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B1E1C" w:rsidRPr="005A738C">
        <w:rPr>
          <w:rFonts w:ascii="Times New Roman" w:hAnsi="Times New Roman"/>
          <w:bCs/>
          <w:spacing w:val="3"/>
          <w:sz w:val="24"/>
          <w:szCs w:val="24"/>
        </w:rPr>
        <w:t>или</w:t>
      </w:r>
      <w:r w:rsidR="00D135E7" w:rsidRPr="005A73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734FA" w:rsidRPr="005A738C">
        <w:rPr>
          <w:rFonts w:ascii="Times New Roman" w:hAnsi="Times New Roman"/>
          <w:bCs/>
          <w:spacing w:val="3"/>
          <w:sz w:val="24"/>
          <w:szCs w:val="24"/>
        </w:rPr>
        <w:t>99,9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%</w:t>
      </w:r>
      <w:r w:rsidR="0012159F" w:rsidRPr="005A73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47B9" w:rsidRPr="005A738C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 указанных в годовой от</w:t>
      </w:r>
      <w:r w:rsidR="001E2CBA" w:rsidRPr="005A738C">
        <w:rPr>
          <w:rFonts w:ascii="Times New Roman" w:hAnsi="Times New Roman"/>
          <w:bCs/>
          <w:spacing w:val="3"/>
          <w:sz w:val="24"/>
          <w:szCs w:val="24"/>
        </w:rPr>
        <w:t>четности Управления образования</w:t>
      </w:r>
      <w:r w:rsidR="000A3643">
        <w:rPr>
          <w:rFonts w:ascii="Times New Roman" w:hAnsi="Times New Roman"/>
          <w:bCs/>
          <w:spacing w:val="3"/>
          <w:sz w:val="24"/>
          <w:szCs w:val="24"/>
        </w:rPr>
        <w:t xml:space="preserve"> от 23.12.2016 №418</w:t>
      </w:r>
      <w:r w:rsidR="001E2CBA" w:rsidRPr="005A738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71887" w:rsidRDefault="00CA4DD8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6354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</w:t>
      </w:r>
      <w:r w:rsidR="00A4150F" w:rsidRPr="0006354C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r w:rsidR="00385C64" w:rsidRPr="0006354C">
        <w:rPr>
          <w:rFonts w:ascii="Times New Roman" w:hAnsi="Times New Roman"/>
          <w:bCs/>
          <w:spacing w:val="3"/>
          <w:sz w:val="24"/>
          <w:szCs w:val="24"/>
        </w:rPr>
        <w:t>.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</w:t>
      </w:r>
    </w:p>
    <w:p w:rsidR="00D6411B" w:rsidRPr="0006354C" w:rsidRDefault="00B71887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</w:t>
      </w:r>
      <w:r w:rsidR="00D6411B" w:rsidRPr="0006354C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B3AC9" w:rsidRPr="0006354C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20"/>
        <w:gridCol w:w="864"/>
        <w:gridCol w:w="1560"/>
        <w:gridCol w:w="1416"/>
        <w:gridCol w:w="1228"/>
        <w:gridCol w:w="1183"/>
      </w:tblGrid>
      <w:tr w:rsidR="009F6FA7" w:rsidRPr="009F6FA7" w:rsidTr="005D1BB7">
        <w:trPr>
          <w:trHeight w:val="1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B92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2016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46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2016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F6FA7" w:rsidRPr="009F6FA7" w:rsidTr="00854646">
        <w:trPr>
          <w:trHeight w:val="1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9F6FA7" w:rsidRPr="009F6FA7" w:rsidTr="005D1BB7">
        <w:trPr>
          <w:trHeight w:val="3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81 945,90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81 945,90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6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24 552,10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24 119,96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-432,15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9F6FA7" w:rsidRPr="009F6FA7" w:rsidTr="005D1BB7">
        <w:trPr>
          <w:trHeight w:val="4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3 755,44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3 730,09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9F6FA7" w:rsidRPr="009F6FA7" w:rsidTr="005D1BB7">
        <w:trPr>
          <w:trHeight w:val="3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5D1BB7">
        <w:trPr>
          <w:trHeight w:val="4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1 156,17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1 156,17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5D1BB7">
        <w:trPr>
          <w:trHeight w:val="4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4 300,09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4 300,09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5D1BB7">
        <w:trPr>
          <w:trHeight w:val="7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8660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5D1BB7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3 320,79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3 320,79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5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8660B8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29 997,31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26 832,83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-3 164,48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9F6FA7" w:rsidRPr="009F6FA7" w:rsidTr="005D1BB7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6 746,08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6 745,69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5D1BB7">
        <w:trPr>
          <w:trHeight w:val="4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1 184,19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1 184,19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1 320,92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1 320,91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7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9 478,41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9 478,41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81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2 362 900,33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2 362 801,85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-98,49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6FA7" w:rsidRPr="009F6FA7" w:rsidTr="00B71887">
        <w:trPr>
          <w:trHeight w:val="4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2 531 441,73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2 527 720,85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-3 720,87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D734F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</w:tbl>
    <w:p w:rsidR="00183A0C" w:rsidRDefault="00183A0C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1E2CBA" w:rsidRDefault="001B5305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</w:t>
      </w:r>
      <w:r w:rsidR="001E2CBA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9F6FA7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1E2CBA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 w:rsidR="009F6FA7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="001E2CBA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по кодам основного сектора государственного управления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(КОСГУ) </w:t>
      </w:r>
      <w:r w:rsidR="001E2CBA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целом составило </w:t>
      </w:r>
      <w:r w:rsidR="00D734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99,9 </w:t>
      </w:r>
      <w:r w:rsidR="001E2CBA" w:rsidRPr="00B06C0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%. </w:t>
      </w:r>
      <w:r w:rsidR="0003524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</w:t>
      </w:r>
      <w:r w:rsidR="002401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еисполнени</w:t>
      </w:r>
      <w:r w:rsidR="0003524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</w:t>
      </w:r>
      <w:r w:rsidR="002401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бюджетных назначений </w:t>
      </w:r>
      <w:r w:rsidR="0003524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наблюдается </w:t>
      </w:r>
      <w:r w:rsidR="002401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разрезе</w:t>
      </w:r>
      <w:r w:rsidR="0003524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следующих</w:t>
      </w:r>
      <w:r w:rsidR="002401F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(КОСГУ):</w:t>
      </w:r>
    </w:p>
    <w:p w:rsidR="002401F7" w:rsidRDefault="002401F7" w:rsidP="00B7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- 262 Пособия по социальной помощи населению в сумме 3 164,48 тыс. рублей</w:t>
      </w:r>
      <w:r w:rsidR="0066445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9C1F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связи с тем, что Министерством образования Р</w:t>
      </w:r>
      <w:proofErr w:type="gramStart"/>
      <w:r w:rsidR="009C1F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С(</w:t>
      </w:r>
      <w:proofErr w:type="gramEnd"/>
      <w:r w:rsidR="009C1F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Я) средства для компенсации родительской платы </w:t>
      </w:r>
      <w:r w:rsidR="00624CF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выделены сверх фактической (расчетной) потребности. Снятие кассового плана произведено на основании расходных расписаний Министерства образования Р</w:t>
      </w:r>
      <w:proofErr w:type="gramStart"/>
      <w:r w:rsidR="00624CF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С(</w:t>
      </w:r>
      <w:proofErr w:type="gramEnd"/>
      <w:r w:rsidR="00624CF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Я) от 29.12.2016 № 1205 и от 29.12.2016 № 1219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</w:p>
    <w:p w:rsidR="002401F7" w:rsidRDefault="002401F7" w:rsidP="00B7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- 213 Начисления на выплаты по оплате труда, в сумме 432,15 тыс. рублей в связи с применением регрессивной шкалы при начислении налогов от заработной платы;</w:t>
      </w:r>
    </w:p>
    <w:p w:rsidR="002401F7" w:rsidRPr="002401F7" w:rsidRDefault="002401F7" w:rsidP="00B7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- 241 Безвозмездные </w:t>
      </w:r>
      <w:r w:rsidRPr="002401F7">
        <w:rPr>
          <w:rFonts w:ascii="Times New Roman" w:eastAsia="Times New Roman" w:hAnsi="Times New Roman"/>
          <w:sz w:val="24"/>
          <w:szCs w:val="24"/>
          <w:lang w:eastAsia="ru-RU"/>
        </w:rPr>
        <w:t>перечисления государственным и муниципальным организациям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сумме 98,49 тыс. рублей </w:t>
      </w:r>
      <w:r w:rsidR="00F442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ликвидацией Муниципального бюджетного учреждения </w:t>
      </w:r>
      <w:r w:rsidR="006E4A4D">
        <w:rPr>
          <w:rFonts w:ascii="Times New Roman" w:eastAsia="Times New Roman" w:hAnsi="Times New Roman"/>
          <w:sz w:val="24"/>
          <w:szCs w:val="24"/>
          <w:lang w:eastAsia="ru-RU"/>
        </w:rPr>
        <w:t>«Информационно-методический центр».</w:t>
      </w:r>
    </w:p>
    <w:p w:rsidR="00E675BE" w:rsidRPr="00A64A9B" w:rsidRDefault="00E675BE" w:rsidP="00937AE2">
      <w:pPr>
        <w:spacing w:after="0" w:line="240" w:lineRule="auto"/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A943E8" w:rsidRDefault="00DD4FEA" w:rsidP="00A943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3</w:t>
      </w:r>
      <w:r w:rsidR="00A943E8" w:rsidRPr="0030242F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. Проверка </w:t>
      </w:r>
      <w:r w:rsidR="006822E1" w:rsidRPr="006822E1">
        <w:rPr>
          <w:rFonts w:ascii="Times New Roman" w:hAnsi="Times New Roman"/>
          <w:b/>
          <w:sz w:val="28"/>
          <w:szCs w:val="28"/>
        </w:rPr>
        <w:t>соответствия годовой отчетности по полноте и форме требованиям нормативных правовых актов</w:t>
      </w:r>
    </w:p>
    <w:p w:rsidR="00A943E8" w:rsidRPr="0030242F" w:rsidRDefault="00A943E8" w:rsidP="00E675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</w:t>
      </w:r>
      <w:r w:rsidR="000B7D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264.1 Бюджетного Кодекса и 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60 Положения о бюджетном процессе в Нерюнгринском районе. </w:t>
      </w:r>
      <w:r w:rsidRPr="0030242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 подготовке акта проведена проверка сводной отчетности Управления образования.</w:t>
      </w:r>
      <w:r w:rsidR="00E675B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proofErr w:type="gramStart"/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Консолидированный отчет Управления образования за 201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полном объеме, следующей комплектации: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о наличии имущества и обязательств на забалансовых счетах (ф.05031</w:t>
      </w:r>
      <w:r w:rsidR="0088115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30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заключению счетов бюджетного учета отчетного финансового года (ф.0503110);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8115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о движении денежных средств (ф. 0503123);</w:t>
      </w:r>
      <w:proofErr w:type="gramEnd"/>
      <w:r w:rsidR="0088115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консолидированным расчетам (ф.0503125);</w:t>
      </w:r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финансовых результатах деятельности (</w:t>
      </w:r>
      <w:hyperlink r:id="rId8" w:anchor="sub_503121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 (</w:t>
      </w:r>
      <w:hyperlink r:id="rId9" w:anchor="sub_503127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принятых бюджетных обязательствах (</w:t>
      </w:r>
      <w:hyperlink r:id="rId10" w:anchor="sub_503128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sub_503130" w:history="1">
        <w:r w:rsidR="00EE338D"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ояснительная записка (</w:t>
      </w:r>
      <w:hyperlink r:id="rId12" w:anchor="sub_503160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C633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справка об остатках денежных </w:t>
      </w:r>
      <w:r w:rsidR="00C633CE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средств на счетах учреждения по состоянию на 01.01.2017 (ф. 0503779), в том числе в разрезе учреждений.</w:t>
      </w:r>
    </w:p>
    <w:p w:rsidR="00A943E8" w:rsidRPr="00A64A9B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A943E8" w:rsidRDefault="00DD4FEA" w:rsidP="00A943E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  <w:spacing w:val="-24"/>
        </w:rPr>
        <w:t>3</w:t>
      </w:r>
      <w:r w:rsidR="00A943E8" w:rsidRPr="006342F9">
        <w:rPr>
          <w:rFonts w:ascii="Times New Roman" w:hAnsi="Times New Roman"/>
          <w:color w:val="auto"/>
          <w:spacing w:val="-24"/>
        </w:rPr>
        <w:t>.</w:t>
      </w:r>
      <w:r w:rsidR="00D6597F">
        <w:rPr>
          <w:rFonts w:ascii="Times New Roman" w:hAnsi="Times New Roman"/>
          <w:color w:val="auto"/>
          <w:spacing w:val="-24"/>
        </w:rPr>
        <w:t xml:space="preserve"> </w:t>
      </w:r>
      <w:r w:rsidR="00A943E8" w:rsidRPr="006342F9">
        <w:rPr>
          <w:rFonts w:ascii="Times New Roman" w:hAnsi="Times New Roman"/>
          <w:color w:val="auto"/>
          <w:spacing w:val="-24"/>
        </w:rPr>
        <w:t xml:space="preserve">1. </w:t>
      </w:r>
      <w:r w:rsidR="009265D3">
        <w:rPr>
          <w:rFonts w:ascii="Times New Roman" w:hAnsi="Times New Roman"/>
          <w:color w:val="auto"/>
          <w:spacing w:val="-24"/>
        </w:rPr>
        <w:t xml:space="preserve"> </w:t>
      </w:r>
      <w:r w:rsidR="00A943E8" w:rsidRPr="006342F9">
        <w:rPr>
          <w:rFonts w:ascii="Times New Roman" w:hAnsi="Times New Roman"/>
          <w:color w:val="auto"/>
          <w:spacing w:val="-24"/>
        </w:rPr>
        <w:t>П</w:t>
      </w:r>
      <w:r w:rsidR="00A943E8" w:rsidRPr="006342F9">
        <w:rPr>
          <w:rFonts w:ascii="Times New Roman" w:hAnsi="Times New Roman" w:cs="Times New Roman"/>
          <w:color w:val="auto"/>
        </w:rPr>
        <w:t>роверка с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 w:rsidR="000C569E" w:rsidRPr="006342F9">
        <w:rPr>
          <w:rFonts w:ascii="Times New Roman" w:hAnsi="Times New Roman" w:cs="Times New Roman"/>
          <w:color w:val="auto"/>
          <w:spacing w:val="7"/>
        </w:rPr>
        <w:t xml:space="preserve"> 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="00A943E8" w:rsidRPr="006342F9">
        <w:rPr>
          <w:rFonts w:ascii="Times New Roman" w:hAnsi="Times New Roman"/>
          <w:color w:val="auto"/>
        </w:rPr>
        <w:t>Приказ Минфина РФ от 28.12.2010 №</w:t>
      </w:r>
      <w:r w:rsidR="006342F9" w:rsidRPr="006342F9">
        <w:rPr>
          <w:rFonts w:ascii="Times New Roman" w:hAnsi="Times New Roman"/>
          <w:color w:val="auto"/>
        </w:rPr>
        <w:t xml:space="preserve"> </w:t>
      </w:r>
      <w:r w:rsidR="00A943E8" w:rsidRPr="006342F9">
        <w:rPr>
          <w:rFonts w:ascii="Times New Roman" w:hAnsi="Times New Roman"/>
          <w:color w:val="auto"/>
        </w:rPr>
        <w:t>191н</w:t>
      </w:r>
      <w:r w:rsidR="00A943E8" w:rsidRPr="006342F9">
        <w:rPr>
          <w:rFonts w:ascii="Times New Roman" w:hAnsi="Times New Roman" w:cs="Times New Roman"/>
          <w:color w:val="auto"/>
        </w:rPr>
        <w:t xml:space="preserve"> </w:t>
      </w:r>
    </w:p>
    <w:p w:rsidR="00A943E8" w:rsidRPr="006342F9" w:rsidRDefault="00A943E8" w:rsidP="00E675B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 результате проведенного анализа представленных форм бюджетной отчетности установлено следующее: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заполнение формы (ф. 0503123) «Отчет о движении денежных средств» 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(ф.0503125) «Справка по консолидируемым расчетам»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0503128) «Отчет о принятых бюджетных обязательствах»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соблюдена; заполнение формы (ф. 0503130) «Справка о наличии имущества и обязательств на забалансовых счетах» 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«Пояснительная записка»  соответствует требованиям 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соблюдена.</w:t>
      </w:r>
    </w:p>
    <w:p w:rsidR="00A943E8" w:rsidRPr="006342F9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Отчетность по комплектации  соответствует требованиям</w:t>
      </w:r>
      <w:r w:rsidRPr="006342F9">
        <w:rPr>
          <w:rFonts w:ascii="Times New Roman" w:hAnsi="Times New Roman"/>
          <w:sz w:val="24"/>
          <w:szCs w:val="24"/>
        </w:rPr>
        <w:t xml:space="preserve"> 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="009265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оложени</w:t>
      </w:r>
      <w:r w:rsidR="00013FCF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 бюджетном процессе в Нерюнгринском районе.</w:t>
      </w:r>
    </w:p>
    <w:p w:rsidR="00A943E8" w:rsidRPr="006342F9" w:rsidRDefault="00A943E8" w:rsidP="00A943E8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C569E" w:rsidRPr="004B5E12" w:rsidRDefault="00DD4FEA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="000C569E"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</w:p>
    <w:p w:rsidR="000C569E" w:rsidRPr="004B5E12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</w:t>
      </w:r>
      <w:r w:rsidR="004B5E12" w:rsidRPr="004B5E12">
        <w:rPr>
          <w:rFonts w:ascii="Times New Roman" w:hAnsi="Times New Roman"/>
          <w:sz w:val="24"/>
          <w:szCs w:val="24"/>
        </w:rPr>
        <w:t xml:space="preserve"> </w:t>
      </w:r>
      <w:r w:rsidRPr="004B5E12">
        <w:rPr>
          <w:rFonts w:ascii="Times New Roman" w:hAnsi="Times New Roman"/>
          <w:sz w:val="24"/>
          <w:szCs w:val="24"/>
        </w:rPr>
        <w:t>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3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0C569E" w:rsidRDefault="000C569E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Управлением образования,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AD75E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консолидированной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юджетного учета нет возможности, в связи с этим проверены контрольные соотношения между формами годовой бухгалтерской отчетности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>, а также проведен анализ изменения (увеличения/уменьшения)</w:t>
      </w:r>
      <w:r w:rsidR="00D27AC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отчетный период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данных, отраженных в формах бухгалтерской отчетности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404A03" w:rsidRPr="004B5E12" w:rsidRDefault="00404A03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00884" w:rsidRDefault="000C569E" w:rsidP="00ED5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 бюджетных средств  (ф.0503130)</w:t>
      </w:r>
      <w:r w:rsidR="004D6F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Баланс исполнения бюджета главного распорядителя (распорядителя), получателя средств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бюджета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01.01.2015 года (ф.0503130).</w:t>
      </w:r>
      <w:r w:rsidR="00ED5E8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00884" w:rsidRPr="00727710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формами годовой бухгалтерской (бюджетной) отчет</w:t>
      </w:r>
      <w:r w:rsidR="00727710">
        <w:rPr>
          <w:rFonts w:ascii="Times New Roman" w:hAnsi="Times New Roman"/>
          <w:sz w:val="24"/>
          <w:szCs w:val="24"/>
        </w:rPr>
        <w:t>ности выдержаны, отклонений не выя</w:t>
      </w:r>
      <w:r w:rsidR="00200884" w:rsidRPr="00727710">
        <w:rPr>
          <w:rFonts w:ascii="Times New Roman" w:hAnsi="Times New Roman"/>
          <w:sz w:val="24"/>
          <w:szCs w:val="24"/>
        </w:rPr>
        <w:t xml:space="preserve">влено. </w:t>
      </w:r>
    </w:p>
    <w:p w:rsidR="00894DC2" w:rsidRDefault="00894DC2" w:rsidP="00894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увеличилась на 9 097,69 тыс. </w:t>
      </w:r>
      <w:r w:rsidR="00A93766">
        <w:rPr>
          <w:rFonts w:ascii="Times New Roman" w:hAnsi="Times New Roman"/>
          <w:sz w:val="24"/>
          <w:szCs w:val="24"/>
        </w:rPr>
        <w:t>рублей, что обусловлено</w:t>
      </w:r>
      <w:r w:rsidR="000D5F1D">
        <w:rPr>
          <w:rFonts w:ascii="Times New Roman" w:hAnsi="Times New Roman"/>
          <w:sz w:val="24"/>
          <w:szCs w:val="24"/>
        </w:rPr>
        <w:t xml:space="preserve"> как</w:t>
      </w:r>
      <w:r w:rsidR="00A93766">
        <w:rPr>
          <w:rFonts w:ascii="Times New Roman" w:hAnsi="Times New Roman"/>
          <w:sz w:val="24"/>
          <w:szCs w:val="24"/>
        </w:rPr>
        <w:t xml:space="preserve"> увеличением</w:t>
      </w:r>
      <w:r w:rsidR="000D5F1D">
        <w:rPr>
          <w:rFonts w:ascii="Times New Roman" w:hAnsi="Times New Roman"/>
          <w:sz w:val="24"/>
          <w:szCs w:val="24"/>
        </w:rPr>
        <w:t xml:space="preserve">, так </w:t>
      </w:r>
      <w:r w:rsidR="00A93766">
        <w:rPr>
          <w:rFonts w:ascii="Times New Roman" w:hAnsi="Times New Roman"/>
          <w:sz w:val="24"/>
          <w:szCs w:val="24"/>
        </w:rPr>
        <w:t>и уменьшением остатков на счетах бухгалтерского учета</w:t>
      </w:r>
      <w:r w:rsidR="00780C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0D5F1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произведен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следующим счетам бухгалтерского (бюджетного) учета: счет 0 206 00 «Расчеты по авансам выданным», сумма увеличения составила 9 968,3 тыс. рублей; счет 0 105 00 «Материальные запасы», сумма увеличен</w:t>
      </w:r>
      <w:r w:rsidR="00F63241">
        <w:rPr>
          <w:rFonts w:ascii="Times New Roman" w:hAnsi="Times New Roman"/>
          <w:sz w:val="24"/>
          <w:szCs w:val="24"/>
        </w:rPr>
        <w:t>ия составила 478,32 тыс. рублей; у</w:t>
      </w:r>
      <w:r>
        <w:rPr>
          <w:rFonts w:ascii="Times New Roman" w:hAnsi="Times New Roman"/>
          <w:sz w:val="24"/>
          <w:szCs w:val="24"/>
        </w:rPr>
        <w:t>меньш</w:t>
      </w:r>
      <w:r w:rsidR="00F63241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остаточн</w:t>
      </w:r>
      <w:r w:rsidR="00F6324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стоимост</w:t>
      </w:r>
      <w:r w:rsidR="00F632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основных средств</w:t>
      </w:r>
      <w:r w:rsidR="00F63241">
        <w:rPr>
          <w:rFonts w:ascii="Times New Roman" w:hAnsi="Times New Roman"/>
          <w:sz w:val="24"/>
          <w:szCs w:val="24"/>
        </w:rPr>
        <w:t xml:space="preserve"> за отчетный период составило</w:t>
      </w:r>
      <w:r>
        <w:rPr>
          <w:rFonts w:ascii="Times New Roman" w:hAnsi="Times New Roman"/>
          <w:sz w:val="24"/>
          <w:szCs w:val="24"/>
        </w:rPr>
        <w:t xml:space="preserve"> 1 374,12 тыс. рублей. </w:t>
      </w:r>
    </w:p>
    <w:p w:rsidR="00404A03" w:rsidRPr="00404A03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351">
        <w:rPr>
          <w:rFonts w:ascii="Times New Roman" w:hAnsi="Times New Roman"/>
          <w:sz w:val="24"/>
          <w:szCs w:val="24"/>
        </w:rPr>
        <w:t>По строке 212 (ф. 0503130) «акции и иные формы участия в капитале» отражается сальдо по счету 0.204.30 «Акции и иные формы участия в капитале». В консолидированном  балансе Управления образования по строке 212, сальдо на начало отчетного и на конец отчетного периода отсутствует.</w:t>
      </w:r>
    </w:p>
    <w:p w:rsidR="00404A03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B94BE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ом</w:t>
      </w:r>
      <w:r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 </w:t>
      </w:r>
      <w:r>
        <w:rPr>
          <w:rFonts w:ascii="Times New Roman" w:hAnsi="Times New Roman"/>
          <w:sz w:val="24"/>
          <w:szCs w:val="24"/>
        </w:rPr>
        <w:t xml:space="preserve">определено, что на </w:t>
      </w:r>
      <w:r w:rsidRPr="00B94BE5">
        <w:rPr>
          <w:rFonts w:ascii="Times New Roman" w:hAnsi="Times New Roman"/>
          <w:sz w:val="24"/>
          <w:szCs w:val="24"/>
        </w:rPr>
        <w:t xml:space="preserve"> счете бухгалтерского учета 0 204 30 «Акции и иные формы участия в капитале» г</w:t>
      </w:r>
      <w:r w:rsidRPr="00B94BE5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</w:t>
      </w:r>
      <w:proofErr w:type="gramEnd"/>
      <w:r w:rsidRPr="00B94BE5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404A03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соответствии с подпунктом 2.3.44  пункта 2.3 раздела 2 Устава Управления образования, утвержденного постановлением Нерюнгринской районной администрации от 01.04.2015 № 679 Управление образования, 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404A03" w:rsidRPr="00B94BE5" w:rsidRDefault="00404A03" w:rsidP="00404A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B2AF8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94BE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а</w:t>
      </w:r>
      <w:r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>
        <w:rPr>
          <w:rFonts w:ascii="Times New Roman" w:hAnsi="Times New Roman"/>
          <w:sz w:val="24"/>
          <w:szCs w:val="24"/>
        </w:rPr>
        <w:t xml:space="preserve"> по состоянию на 01.01.2017 года особо ценное имущество учреждений,</w:t>
      </w:r>
      <w:r w:rsidR="00BE546C">
        <w:rPr>
          <w:rFonts w:ascii="Times New Roman" w:hAnsi="Times New Roman"/>
          <w:sz w:val="24"/>
          <w:szCs w:val="24"/>
        </w:rPr>
        <w:t xml:space="preserve"> в отношении которых Управление образования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BE546C" w:rsidRPr="00B94BE5">
        <w:rPr>
          <w:rFonts w:ascii="Times New Roman" w:hAnsi="Times New Roman"/>
          <w:sz w:val="24"/>
          <w:szCs w:val="24"/>
        </w:rPr>
        <w:t>г</w:t>
      </w:r>
      <w:r w:rsidR="00BE546C" w:rsidRPr="00B94BE5">
        <w:rPr>
          <w:rFonts w:ascii="Times New Roman" w:eastAsiaTheme="minorHAnsi" w:hAnsi="Times New Roman"/>
          <w:sz w:val="24"/>
          <w:szCs w:val="24"/>
        </w:rPr>
        <w:t>лавны</w:t>
      </w:r>
      <w:r w:rsidR="00BE546C">
        <w:rPr>
          <w:rFonts w:ascii="Times New Roman" w:eastAsiaTheme="minorHAnsi" w:hAnsi="Times New Roman"/>
          <w:sz w:val="24"/>
          <w:szCs w:val="24"/>
        </w:rPr>
        <w:t>м</w:t>
      </w:r>
      <w:r w:rsidR="00BE546C" w:rsidRPr="00B94BE5">
        <w:rPr>
          <w:rFonts w:ascii="Times New Roman" w:eastAsiaTheme="minorHAnsi" w:hAnsi="Times New Roman"/>
          <w:sz w:val="24"/>
          <w:szCs w:val="24"/>
        </w:rPr>
        <w:t xml:space="preserve"> распорядител</w:t>
      </w:r>
      <w:r w:rsidR="00BE546C">
        <w:rPr>
          <w:rFonts w:ascii="Times New Roman" w:eastAsiaTheme="minorHAnsi" w:hAnsi="Times New Roman"/>
          <w:sz w:val="24"/>
          <w:szCs w:val="24"/>
        </w:rPr>
        <w:t>ем</w:t>
      </w:r>
      <w:r w:rsidR="00BE546C" w:rsidRPr="00B94BE5">
        <w:rPr>
          <w:rFonts w:ascii="Times New Roman" w:eastAsiaTheme="minorHAnsi" w:hAnsi="Times New Roman"/>
          <w:sz w:val="24"/>
          <w:szCs w:val="24"/>
        </w:rPr>
        <w:t xml:space="preserve"> бюджетных средств, принимающи</w:t>
      </w:r>
      <w:r w:rsidR="00BE546C">
        <w:rPr>
          <w:rFonts w:ascii="Times New Roman" w:eastAsiaTheme="minorHAnsi" w:hAnsi="Times New Roman"/>
          <w:sz w:val="24"/>
          <w:szCs w:val="24"/>
        </w:rPr>
        <w:t>м</w:t>
      </w:r>
      <w:r w:rsidR="00BE546C" w:rsidRPr="00B94BE5">
        <w:rPr>
          <w:rFonts w:ascii="Times New Roman" w:eastAsiaTheme="minorHAnsi" w:hAnsi="Times New Roman"/>
          <w:sz w:val="24"/>
          <w:szCs w:val="24"/>
        </w:rPr>
        <w:t xml:space="preserve"> решение о предоставлении из соответствующего бюджета субсидий и их размере </w:t>
      </w:r>
      <w:r w:rsidR="00F15351">
        <w:rPr>
          <w:rFonts w:ascii="Times New Roman" w:hAnsi="Times New Roman"/>
          <w:sz w:val="24"/>
          <w:szCs w:val="24"/>
        </w:rPr>
        <w:t xml:space="preserve">в годовой отчетности Управления образования не </w:t>
      </w:r>
      <w:r>
        <w:rPr>
          <w:rFonts w:ascii="Times New Roman" w:hAnsi="Times New Roman"/>
          <w:sz w:val="24"/>
          <w:szCs w:val="24"/>
        </w:rPr>
        <w:t>отражено</w:t>
      </w:r>
      <w:r w:rsidR="00F153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404A03" w:rsidRDefault="00404A03" w:rsidP="00894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884" w:rsidRPr="00CC78E8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(ф. 0503110)</w:t>
      </w:r>
      <w:r w:rsidR="00FA06D6" w:rsidRPr="00CC78E8">
        <w:rPr>
          <w:rFonts w:ascii="Times New Roman" w:hAnsi="Times New Roman"/>
          <w:b/>
          <w:sz w:val="24"/>
          <w:szCs w:val="24"/>
        </w:rPr>
        <w:t xml:space="preserve">. </w:t>
      </w:r>
      <w:r w:rsidRPr="00CC78E8">
        <w:rPr>
          <w:rFonts w:ascii="Times New Roman" w:hAnsi="Times New Roman"/>
          <w:sz w:val="24"/>
          <w:szCs w:val="24"/>
        </w:rPr>
        <w:t>Проверк</w:t>
      </w:r>
      <w:r w:rsidR="00200884" w:rsidRPr="00CC78E8"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</w:t>
      </w:r>
      <w:r w:rsidR="00DC5682"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DC5682">
        <w:rPr>
          <w:rFonts w:ascii="Times New Roman" w:hAnsi="Times New Roman"/>
          <w:sz w:val="24"/>
          <w:szCs w:val="24"/>
        </w:rPr>
        <w:t>(ф.0503110) установлено:</w:t>
      </w:r>
      <w:r w:rsidR="00200884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формами годовой бухгалтерской (бюджетной) отчетности выдержаны, отклонений не </w:t>
      </w:r>
      <w:r w:rsidR="00727710" w:rsidRPr="00CC78E8">
        <w:rPr>
          <w:rFonts w:ascii="Times New Roman" w:hAnsi="Times New Roman"/>
          <w:sz w:val="24"/>
          <w:szCs w:val="24"/>
        </w:rPr>
        <w:t>выя</w:t>
      </w:r>
      <w:r w:rsidR="00200884" w:rsidRPr="00CC78E8">
        <w:rPr>
          <w:rFonts w:ascii="Times New Roman" w:hAnsi="Times New Roman"/>
          <w:sz w:val="24"/>
          <w:szCs w:val="24"/>
        </w:rPr>
        <w:t xml:space="preserve">влено. </w:t>
      </w:r>
    </w:p>
    <w:p w:rsidR="00CC78E8" w:rsidRDefault="00CC78E8" w:rsidP="00CC7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C78E8">
        <w:rPr>
          <w:rFonts w:ascii="Times New Roman" w:eastAsiaTheme="minorHAnsi" w:hAnsi="Times New Roman"/>
          <w:sz w:val="24"/>
          <w:szCs w:val="24"/>
        </w:rPr>
        <w:t xml:space="preserve">В справке по закрытию счетов бюджетного учета </w:t>
      </w:r>
      <w:r w:rsidR="005C098E">
        <w:rPr>
          <w:rFonts w:ascii="Times New Roman" w:eastAsiaTheme="minorHAnsi" w:hAnsi="Times New Roman"/>
          <w:sz w:val="24"/>
          <w:szCs w:val="24"/>
        </w:rPr>
        <w:t xml:space="preserve">Управления образования </w:t>
      </w:r>
      <w:r w:rsidRPr="00CC78E8">
        <w:rPr>
          <w:rFonts w:ascii="Times New Roman" w:eastAsiaTheme="minorHAnsi" w:hAnsi="Times New Roman"/>
          <w:sz w:val="24"/>
          <w:szCs w:val="24"/>
        </w:rPr>
        <w:t>отражены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w:anchor="sub_50311001" w:history="1">
        <w:r w:rsidRPr="00CC78E8">
          <w:rPr>
            <w:rFonts w:ascii="Times New Roman" w:eastAsiaTheme="minorHAnsi" w:hAnsi="Times New Roman"/>
            <w:sz w:val="24"/>
            <w:szCs w:val="24"/>
          </w:rPr>
          <w:t>раздел 1</w:t>
        </w:r>
      </w:hyperlink>
      <w:r w:rsidRPr="00CC78E8">
        <w:rPr>
          <w:rFonts w:ascii="Times New Roman" w:eastAsiaTheme="minorHAnsi" w:hAnsi="Times New Roman"/>
          <w:sz w:val="24"/>
          <w:szCs w:val="24"/>
        </w:rPr>
        <w:t>)</w:t>
      </w:r>
      <w:r w:rsidR="005C098E">
        <w:rPr>
          <w:rFonts w:ascii="Times New Roman" w:eastAsiaTheme="minorHAnsi" w:hAnsi="Times New Roman"/>
          <w:sz w:val="24"/>
          <w:szCs w:val="24"/>
        </w:rPr>
        <w:t>. В разделе 2 «Д</w:t>
      </w:r>
      <w:r w:rsidRPr="00CC78E8">
        <w:rPr>
          <w:rFonts w:ascii="Times New Roman" w:eastAsiaTheme="minorHAnsi" w:hAnsi="Times New Roman"/>
          <w:sz w:val="24"/>
          <w:szCs w:val="24"/>
        </w:rPr>
        <w:t>еятельност</w:t>
      </w:r>
      <w:r w:rsidR="005C098E">
        <w:rPr>
          <w:rFonts w:ascii="Times New Roman" w:eastAsiaTheme="minorHAnsi" w:hAnsi="Times New Roman"/>
          <w:sz w:val="24"/>
          <w:szCs w:val="24"/>
        </w:rPr>
        <w:t>ь</w:t>
      </w:r>
      <w:r w:rsidRPr="00CC78E8">
        <w:rPr>
          <w:rFonts w:ascii="Times New Roman" w:eastAsiaTheme="minorHAnsi" w:hAnsi="Times New Roman"/>
          <w:sz w:val="24"/>
          <w:szCs w:val="24"/>
        </w:rPr>
        <w:t xml:space="preserve"> со средствами, поступаю</w:t>
      </w:r>
      <w:r w:rsidR="005C098E">
        <w:rPr>
          <w:rFonts w:ascii="Times New Roman" w:eastAsiaTheme="minorHAnsi" w:hAnsi="Times New Roman"/>
          <w:sz w:val="24"/>
          <w:szCs w:val="24"/>
        </w:rPr>
        <w:t>щими во временное распоряжение» числовые показатели отсутствуют.</w:t>
      </w:r>
    </w:p>
    <w:p w:rsidR="00322DA5" w:rsidRPr="00CC78E8" w:rsidRDefault="00322DA5" w:rsidP="00CC7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727710" w:rsidRPr="006C27EB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>Проверка отчета о финансовых результатах  (ф. 0503121)</w:t>
      </w:r>
      <w:r w:rsidR="00FA06D6" w:rsidRPr="006C27EB">
        <w:rPr>
          <w:rFonts w:ascii="Times New Roman" w:hAnsi="Times New Roman"/>
          <w:b/>
          <w:sz w:val="24"/>
          <w:szCs w:val="24"/>
        </w:rPr>
        <w:t xml:space="preserve">. </w:t>
      </w:r>
      <w:r w:rsidR="00727710" w:rsidRPr="006C27E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</w:t>
      </w:r>
      <w:r w:rsidR="00727710" w:rsidRPr="006C27EB">
        <w:rPr>
          <w:rFonts w:ascii="Times New Roman" w:hAnsi="Times New Roman"/>
          <w:sz w:val="24"/>
          <w:szCs w:val="24"/>
        </w:rPr>
        <w:lastRenderedPageBreak/>
        <w:t xml:space="preserve">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6C27EB" w:rsidRDefault="006C27EB" w:rsidP="006C2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6C27EB">
        <w:rPr>
          <w:rFonts w:ascii="Times New Roman" w:eastAsiaTheme="minorHAnsi" w:hAnsi="Times New Roman"/>
          <w:sz w:val="24"/>
          <w:szCs w:val="24"/>
        </w:rPr>
        <w:t>Управлением образования консолидированный отчет о финансовых результатах (</w:t>
      </w:r>
      <w:hyperlink w:anchor="sub_503121" w:history="1">
        <w:r w:rsidRPr="006C27EB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Pr="006C27EB">
        <w:rPr>
          <w:rFonts w:ascii="Times New Roman" w:eastAsiaTheme="minorHAnsi" w:hAnsi="Times New Roman"/>
          <w:sz w:val="24"/>
          <w:szCs w:val="24"/>
        </w:rPr>
        <w:t>) составлен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404A03" w:rsidRPr="006C27EB" w:rsidRDefault="00404A03" w:rsidP="006C2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02EF" w:rsidRPr="00B124AD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Проверк</w:t>
      </w:r>
      <w:r w:rsidR="00B002EF"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</w:t>
      </w:r>
      <w:r w:rsidR="00B002EF" w:rsidRPr="00B124AD">
        <w:rPr>
          <w:rFonts w:ascii="Times New Roman" w:hAnsi="Times New Roman"/>
          <w:sz w:val="24"/>
          <w:szCs w:val="24"/>
        </w:rPr>
        <w:t>установлено, что контрольные  соотношения между справк</w:t>
      </w:r>
      <w:r w:rsidR="00E10E38" w:rsidRPr="00B124AD">
        <w:rPr>
          <w:rFonts w:ascii="Times New Roman" w:hAnsi="Times New Roman"/>
          <w:sz w:val="24"/>
          <w:szCs w:val="24"/>
        </w:rPr>
        <w:t>ой</w:t>
      </w:r>
      <w:r w:rsidR="00B002EF" w:rsidRPr="00B124AD">
        <w:rPr>
          <w:rFonts w:ascii="Times New Roman" w:hAnsi="Times New Roman"/>
          <w:sz w:val="24"/>
          <w:szCs w:val="24"/>
        </w:rPr>
        <w:t xml:space="preserve">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027152" w:rsidRDefault="00027152" w:rsidP="00027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124AD">
        <w:rPr>
          <w:rFonts w:ascii="Times New Roman" w:eastAsiaTheme="minorHAnsi" w:hAnsi="Times New Roman"/>
          <w:sz w:val="24"/>
          <w:szCs w:val="24"/>
        </w:rPr>
        <w:t xml:space="preserve">В соответствии с пунктом 27 раздела </w:t>
      </w:r>
      <w:r w:rsidRPr="00B124AD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B124AD">
        <w:rPr>
          <w:rFonts w:ascii="Times New Roman" w:hAnsi="Times New Roman"/>
          <w:sz w:val="24"/>
          <w:szCs w:val="24"/>
        </w:rPr>
        <w:t>Минфина РФ от 28.12.2010 №191н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оказатели </w:t>
      </w:r>
      <w:r w:rsidRPr="00B124AD">
        <w:rPr>
          <w:rFonts w:ascii="Times New Roman" w:eastAsiaTheme="minorHAnsi" w:hAnsi="Times New Roman"/>
          <w:sz w:val="24"/>
          <w:szCs w:val="24"/>
        </w:rPr>
        <w:t>с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правки </w:t>
      </w:r>
      <w:r w:rsidRPr="00B124AD">
        <w:rPr>
          <w:rFonts w:ascii="Times New Roman" w:hAnsi="Times New Roman"/>
          <w:sz w:val="24"/>
          <w:szCs w:val="24"/>
        </w:rPr>
        <w:t>по консолидируемым расчетам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7152">
        <w:rPr>
          <w:rFonts w:ascii="Times New Roman" w:eastAsiaTheme="minorHAnsi" w:hAnsi="Times New Roman"/>
          <w:sz w:val="24"/>
          <w:szCs w:val="24"/>
        </w:rPr>
        <w:t>(</w:t>
      </w:r>
      <w:hyperlink w:anchor="sub_503125" w:history="1">
        <w:r w:rsidRPr="00B124AD">
          <w:rPr>
            <w:rFonts w:ascii="Times New Roman" w:eastAsiaTheme="minorHAnsi" w:hAnsi="Times New Roman"/>
            <w:sz w:val="24"/>
            <w:szCs w:val="24"/>
          </w:rPr>
          <w:t>ф. 0503125</w:t>
        </w:r>
      </w:hyperlink>
      <w:r w:rsidRPr="00027152">
        <w:rPr>
          <w:rFonts w:ascii="Times New Roman" w:eastAsiaTheme="minorHAnsi" w:hAnsi="Times New Roman"/>
          <w:sz w:val="24"/>
          <w:szCs w:val="24"/>
        </w:rPr>
        <w:t xml:space="preserve">) на 1 января года, следующего </w:t>
      </w:r>
      <w:proofErr w:type="gramStart"/>
      <w:r w:rsidRPr="00027152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027152">
        <w:rPr>
          <w:rFonts w:ascii="Times New Roman" w:eastAsiaTheme="minorHAnsi" w:hAnsi="Times New Roman"/>
          <w:sz w:val="24"/>
          <w:szCs w:val="24"/>
        </w:rPr>
        <w:t xml:space="preserve"> отчетным, отраж</w:t>
      </w:r>
      <w:r w:rsidRPr="00B124AD">
        <w:rPr>
          <w:rFonts w:ascii="Times New Roman" w:eastAsiaTheme="minorHAnsi" w:hAnsi="Times New Roman"/>
          <w:sz w:val="24"/>
          <w:szCs w:val="24"/>
        </w:rPr>
        <w:t>ены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E675BE" w:rsidRPr="00027152" w:rsidRDefault="00E675BE" w:rsidP="00027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F440E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="001F440E"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="001F440E" w:rsidRPr="001F440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  <w:r w:rsidR="001F440E" w:rsidRPr="00727710">
        <w:rPr>
          <w:rFonts w:ascii="Times New Roman" w:hAnsi="Times New Roman"/>
          <w:sz w:val="24"/>
          <w:szCs w:val="24"/>
        </w:rPr>
        <w:t xml:space="preserve"> </w:t>
      </w:r>
    </w:p>
    <w:p w:rsidR="0006015B" w:rsidRDefault="0006015B" w:rsidP="00060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601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0601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404A03" w:rsidRPr="0006015B" w:rsidRDefault="00404A03" w:rsidP="00060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0C569E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отчета о принятых бюджетных обязательствах 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(ф.0503128) установлено, что 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между отчетом  о принятых бюджетных обязательствах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 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0503128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) и</w:t>
      </w:r>
      <w:r w:rsidR="00E25A6E"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</w:p>
    <w:p w:rsidR="00404A03" w:rsidRDefault="00404A03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69E" w:rsidRPr="00911E6B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  <w:r w:rsidR="00FA06D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911E6B">
        <w:rPr>
          <w:rFonts w:ascii="Times New Roman" w:hAnsi="Times New Roman"/>
          <w:sz w:val="24"/>
          <w:szCs w:val="24"/>
        </w:rPr>
        <w:t>Приказа Минфина РФ от 28.12.2010 №</w:t>
      </w:r>
      <w:r w:rsidR="00911E6B" w:rsidRPr="00911E6B">
        <w:rPr>
          <w:rFonts w:ascii="Times New Roman" w:hAnsi="Times New Roman"/>
          <w:sz w:val="24"/>
          <w:szCs w:val="24"/>
        </w:rPr>
        <w:t xml:space="preserve"> </w:t>
      </w:r>
      <w:r w:rsidRPr="00911E6B">
        <w:rPr>
          <w:rFonts w:ascii="Times New Roman" w:hAnsi="Times New Roman"/>
          <w:sz w:val="24"/>
          <w:szCs w:val="24"/>
        </w:rPr>
        <w:t>191н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AC5ED0" w:rsidRDefault="00AC5ED0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Сведения о финансовых вложениях учреждения (ф.0503171); Сведения о суммах заимствований (ф. 0503172); Сведения об изменении остатков валюты баланса (ф.0503173); Сведения по ущербу имуществу, хищениях денежных средств и материальных ценностей (ф. 0503176).</w:t>
      </w:r>
    </w:p>
    <w:p w:rsidR="00501A68" w:rsidRPr="00B57D21" w:rsidRDefault="00501A68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анализа Сведений по дебиторской и кредиторской задолженности </w:t>
      </w:r>
      <w:r w:rsidRPr="00B57D21">
        <w:rPr>
          <w:rFonts w:ascii="Times New Roman" w:hAnsi="Times New Roman"/>
          <w:sz w:val="24"/>
          <w:szCs w:val="24"/>
        </w:rPr>
        <w:t>учреждения (ф. 0503169) установлено, что вся задолженность</w:t>
      </w:r>
      <w:r w:rsidR="00C6138C" w:rsidRPr="00B57D21">
        <w:rPr>
          <w:rFonts w:ascii="Times New Roman" w:hAnsi="Times New Roman"/>
          <w:sz w:val="24"/>
          <w:szCs w:val="24"/>
        </w:rPr>
        <w:t xml:space="preserve"> </w:t>
      </w:r>
      <w:r w:rsidRPr="00B57D21">
        <w:rPr>
          <w:rFonts w:ascii="Times New Roman" w:hAnsi="Times New Roman"/>
          <w:sz w:val="24"/>
          <w:szCs w:val="24"/>
        </w:rPr>
        <w:t>является текущей.</w:t>
      </w:r>
    </w:p>
    <w:p w:rsidR="009A58EA" w:rsidRPr="00B57D21" w:rsidRDefault="000C569E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Кредиторская задолженность </w:t>
      </w:r>
      <w:r w:rsidR="009A58EA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в целом по Управлению образования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начало отчетного периода </w:t>
      </w:r>
      <w:r w:rsidR="009A58EA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4 491,55 тыс. рублей.</w:t>
      </w:r>
      <w:r w:rsidR="0064473C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56526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Задолженность</w:t>
      </w:r>
      <w:r w:rsidR="009A58EA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начало отчетного периода являлась текущей и</w:t>
      </w:r>
      <w:r w:rsidR="00856526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образовалась по причине отсутствия финансирования возмещения части родительской платы за присмотр и уход за детьми в ДОУ.</w:t>
      </w:r>
      <w:r w:rsidR="009A58EA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течение </w:t>
      </w:r>
      <w:r w:rsidR="009A58EA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2016 года данная задолженность погашена, на конец отчетного периода кредиторская задолженность отсутствует.</w:t>
      </w:r>
    </w:p>
    <w:p w:rsidR="008E7C8F" w:rsidRDefault="00856526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E7C8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начало отчетного периода составила 12 792,64 тыс. рублей, </w:t>
      </w:r>
      <w:r w:rsidR="002A2B7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на конец отчетного периода</w:t>
      </w:r>
      <w:r w:rsidR="008E7C8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дебиторская задолженность Управления образования увеличилась</w:t>
      </w:r>
      <w:r w:rsidR="002A2B7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9 989,89 тыс. рублей</w:t>
      </w:r>
      <w:r w:rsidR="008E7C8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составила 22 782,53 тыс. рублей.</w:t>
      </w:r>
      <w:r w:rsidR="002A2B7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Сведения в разрезе счетов бухгалтерского учета приведены в таблице:</w:t>
      </w:r>
    </w:p>
    <w:p w:rsidR="00493888" w:rsidRPr="00B57D21" w:rsidRDefault="00493888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</w:t>
      </w:r>
      <w:r w:rsidR="00E675B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725"/>
        <w:gridCol w:w="1134"/>
        <w:gridCol w:w="1134"/>
        <w:gridCol w:w="1418"/>
      </w:tblGrid>
      <w:tr w:rsidR="00501A68" w:rsidRPr="00501A68" w:rsidTr="00501A68">
        <w:trPr>
          <w:trHeight w:val="5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B57D21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D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B57D21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D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5C2" w:rsidRPr="00B57D21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D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  <w:p w:rsidR="00501A68" w:rsidRPr="00B57D21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D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D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501A68" w:rsidRPr="00501A68" w:rsidTr="00E675BE">
        <w:trPr>
          <w:trHeight w:val="2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E67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начало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E67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A68" w:rsidRPr="00501A68" w:rsidTr="00501A68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01A68" w:rsidRPr="00501A68" w:rsidTr="00501A68">
        <w:trPr>
          <w:trHeight w:val="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1.206.41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12 303,63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22 315,67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10 012,04</w:t>
            </w:r>
          </w:p>
        </w:tc>
      </w:tr>
      <w:tr w:rsidR="00501A68" w:rsidRPr="00501A68" w:rsidTr="00E675BE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</w:tr>
      <w:tr w:rsidR="00501A68" w:rsidRPr="00501A68" w:rsidTr="00E675BE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48,95</w:t>
            </w:r>
          </w:p>
        </w:tc>
      </w:tr>
      <w:tr w:rsidR="00501A68" w:rsidRPr="00501A68" w:rsidTr="00E675BE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1.206.91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оплате прочих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-95,49</w:t>
            </w:r>
          </w:p>
        </w:tc>
      </w:tr>
      <w:tr w:rsidR="00501A68" w:rsidRPr="00501A68" w:rsidTr="00E675BE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1.208.26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работам, услугам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-9,23</w:t>
            </w:r>
          </w:p>
        </w:tc>
      </w:tr>
      <w:tr w:rsidR="00501A68" w:rsidRPr="00501A68" w:rsidTr="00E675BE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</w:tr>
      <w:tr w:rsidR="00501A68" w:rsidRPr="00501A68" w:rsidTr="00000D84">
        <w:trPr>
          <w:trHeight w:val="7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28,89</w:t>
            </w:r>
          </w:p>
        </w:tc>
      </w:tr>
      <w:tr w:rsidR="00501A68" w:rsidRPr="00501A68" w:rsidTr="00B71887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12 792,64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22 782,53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68" w:rsidRPr="00501A68" w:rsidRDefault="00501A68" w:rsidP="00501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A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9 989,89</w:t>
            </w:r>
          </w:p>
        </w:tc>
      </w:tr>
    </w:tbl>
    <w:p w:rsidR="00712066" w:rsidRDefault="00712066" w:rsidP="00B20542">
      <w:pPr>
        <w:spacing w:after="0" w:line="240" w:lineRule="auto"/>
        <w:ind w:right="-2"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763D" w:rsidRDefault="00895036" w:rsidP="00B20542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основной рост дебиторской задолженности образовался по счету 1.206.41 «Расчеты по авансовым безвозмездным перечислениям государственным и муниципальным организациям». </w:t>
      </w:r>
      <w:r w:rsidR="00514B8E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Данное увеличение </w:t>
      </w:r>
      <w:r w:rsidR="00FD75D5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>обусловлено</w:t>
      </w:r>
      <w:r w:rsidR="00514B8E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остатками денежных </w:t>
      </w:r>
      <w:r w:rsidR="009271F1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средств на счетах </w:t>
      </w:r>
      <w:r w:rsidR="0057449C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бюджетных </w:t>
      </w:r>
      <w:r w:rsidR="009271F1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учреждений</w:t>
      </w:r>
      <w:r w:rsidR="00BF2950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>, подведомственных Управлению образования</w:t>
      </w:r>
      <w:r w:rsidR="009271F1" w:rsidRPr="00514B8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9271F1" w:rsidRPr="00514B8E">
        <w:rPr>
          <w:rFonts w:ascii="Times New Roman" w:hAnsi="Times New Roman"/>
          <w:sz w:val="24"/>
          <w:szCs w:val="24"/>
        </w:rPr>
        <w:t xml:space="preserve"> </w:t>
      </w:r>
    </w:p>
    <w:p w:rsidR="00514B8E" w:rsidRDefault="003D2DA8" w:rsidP="00B20542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Наибольши</w:t>
      </w:r>
      <w:r w:rsidR="00514B8E">
        <w:rPr>
          <w:rFonts w:ascii="Times New Roman" w:hAnsi="Times New Roman"/>
          <w:sz w:val="24"/>
          <w:szCs w:val="24"/>
        </w:rPr>
        <w:t>й удельный вес в общей сумме о</w:t>
      </w:r>
      <w:r w:rsidR="00514B8E" w:rsidRPr="00514B8E">
        <w:rPr>
          <w:rFonts w:ascii="Times New Roman" w:hAnsi="Times New Roman"/>
          <w:sz w:val="24"/>
          <w:szCs w:val="24"/>
        </w:rPr>
        <w:t>стат</w:t>
      </w:r>
      <w:r w:rsidR="00514B8E">
        <w:rPr>
          <w:rFonts w:ascii="Times New Roman" w:hAnsi="Times New Roman"/>
          <w:sz w:val="24"/>
          <w:szCs w:val="24"/>
        </w:rPr>
        <w:t xml:space="preserve">ка, образовавшегося на счете 1.206.41 составляет </w:t>
      </w:r>
      <w:r w:rsidR="00514B8E" w:rsidRPr="00514B8E">
        <w:rPr>
          <w:rFonts w:ascii="Times New Roman" w:hAnsi="Times New Roman"/>
          <w:sz w:val="24"/>
          <w:szCs w:val="24"/>
        </w:rPr>
        <w:t>остаток средств по ремонтным работам по СОШ № 1 в сумме 8</w:t>
      </w:r>
      <w:r w:rsidR="00514B8E">
        <w:rPr>
          <w:rFonts w:ascii="Times New Roman" w:hAnsi="Times New Roman"/>
          <w:sz w:val="24"/>
          <w:szCs w:val="24"/>
        </w:rPr>
        <w:t> </w:t>
      </w:r>
      <w:r w:rsidR="00514B8E" w:rsidRPr="00514B8E">
        <w:rPr>
          <w:rFonts w:ascii="Times New Roman" w:hAnsi="Times New Roman"/>
          <w:sz w:val="24"/>
          <w:szCs w:val="24"/>
        </w:rPr>
        <w:t>330</w:t>
      </w:r>
      <w:r w:rsidR="00514B8E">
        <w:rPr>
          <w:rFonts w:ascii="Times New Roman" w:hAnsi="Times New Roman"/>
          <w:sz w:val="24"/>
          <w:szCs w:val="24"/>
        </w:rPr>
        <w:t>,</w:t>
      </w:r>
      <w:r w:rsidR="00514B8E" w:rsidRPr="00514B8E">
        <w:rPr>
          <w:rFonts w:ascii="Times New Roman" w:hAnsi="Times New Roman"/>
          <w:sz w:val="24"/>
          <w:szCs w:val="24"/>
        </w:rPr>
        <w:t> 01</w:t>
      </w:r>
      <w:r w:rsidR="00514B8E">
        <w:rPr>
          <w:rFonts w:ascii="Times New Roman" w:hAnsi="Times New Roman"/>
          <w:sz w:val="24"/>
          <w:szCs w:val="24"/>
        </w:rPr>
        <w:t xml:space="preserve"> тыс. </w:t>
      </w:r>
      <w:r w:rsidR="00514B8E" w:rsidRPr="00514B8E">
        <w:rPr>
          <w:rFonts w:ascii="Times New Roman" w:hAnsi="Times New Roman"/>
          <w:sz w:val="24"/>
          <w:szCs w:val="24"/>
        </w:rPr>
        <w:t>рубл</w:t>
      </w:r>
      <w:r w:rsidR="00514B8E">
        <w:rPr>
          <w:rFonts w:ascii="Times New Roman" w:hAnsi="Times New Roman"/>
          <w:sz w:val="24"/>
          <w:szCs w:val="24"/>
        </w:rPr>
        <w:t>ей</w:t>
      </w:r>
      <w:r w:rsidR="00514B8E" w:rsidRPr="00514B8E">
        <w:rPr>
          <w:rFonts w:ascii="Times New Roman" w:hAnsi="Times New Roman"/>
          <w:sz w:val="24"/>
          <w:szCs w:val="24"/>
        </w:rPr>
        <w:t>.</w:t>
      </w:r>
      <w:r w:rsidR="00514B8E">
        <w:rPr>
          <w:rFonts w:ascii="Times New Roman" w:hAnsi="Times New Roman"/>
          <w:sz w:val="24"/>
          <w:szCs w:val="24"/>
        </w:rPr>
        <w:t xml:space="preserve"> </w:t>
      </w:r>
      <w:r w:rsidR="00514B8E" w:rsidRPr="00514B8E">
        <w:rPr>
          <w:rFonts w:ascii="Times New Roman" w:hAnsi="Times New Roman"/>
          <w:sz w:val="24"/>
          <w:szCs w:val="24"/>
        </w:rPr>
        <w:t xml:space="preserve">16 ноября 2016 года МБОУ СОШ № 1 доведена целевая субсидия из средств федерального бюджета в </w:t>
      </w:r>
      <w:r w:rsidR="00514B8E">
        <w:rPr>
          <w:rFonts w:ascii="Times New Roman" w:hAnsi="Times New Roman"/>
          <w:sz w:val="24"/>
          <w:szCs w:val="24"/>
        </w:rPr>
        <w:t>размере</w:t>
      </w:r>
      <w:r w:rsidR="00514B8E" w:rsidRPr="00514B8E">
        <w:rPr>
          <w:rFonts w:ascii="Times New Roman" w:hAnsi="Times New Roman"/>
          <w:sz w:val="24"/>
          <w:szCs w:val="24"/>
        </w:rPr>
        <w:t xml:space="preserve"> 12</w:t>
      </w:r>
      <w:r w:rsidR="00514B8E">
        <w:rPr>
          <w:rFonts w:ascii="Times New Roman" w:hAnsi="Times New Roman"/>
          <w:sz w:val="24"/>
          <w:szCs w:val="24"/>
        </w:rPr>
        <w:t> </w:t>
      </w:r>
      <w:r w:rsidR="00514B8E" w:rsidRPr="00514B8E">
        <w:rPr>
          <w:rFonts w:ascii="Times New Roman" w:hAnsi="Times New Roman"/>
          <w:sz w:val="24"/>
          <w:szCs w:val="24"/>
        </w:rPr>
        <w:t>436</w:t>
      </w:r>
      <w:r w:rsidR="00514B8E">
        <w:rPr>
          <w:rFonts w:ascii="Times New Roman" w:hAnsi="Times New Roman"/>
          <w:sz w:val="24"/>
          <w:szCs w:val="24"/>
        </w:rPr>
        <w:t>,</w:t>
      </w:r>
      <w:r w:rsidR="00514B8E" w:rsidRPr="00514B8E">
        <w:rPr>
          <w:rFonts w:ascii="Times New Roman" w:hAnsi="Times New Roman"/>
          <w:sz w:val="24"/>
          <w:szCs w:val="24"/>
        </w:rPr>
        <w:t> 87</w:t>
      </w:r>
      <w:r w:rsidR="00514B8E">
        <w:rPr>
          <w:rFonts w:ascii="Times New Roman" w:hAnsi="Times New Roman"/>
          <w:sz w:val="24"/>
          <w:szCs w:val="24"/>
        </w:rPr>
        <w:t xml:space="preserve"> тыс.</w:t>
      </w:r>
      <w:r w:rsidR="00514B8E" w:rsidRPr="00514B8E">
        <w:rPr>
          <w:rFonts w:ascii="Times New Roman" w:hAnsi="Times New Roman"/>
          <w:sz w:val="24"/>
          <w:szCs w:val="24"/>
        </w:rPr>
        <w:t xml:space="preserve"> рубл</w:t>
      </w:r>
      <w:r w:rsidR="00514B8E">
        <w:rPr>
          <w:rFonts w:ascii="Times New Roman" w:hAnsi="Times New Roman"/>
          <w:sz w:val="24"/>
          <w:szCs w:val="24"/>
        </w:rPr>
        <w:t>ей</w:t>
      </w:r>
      <w:r w:rsidR="00514B8E" w:rsidRPr="00514B8E">
        <w:rPr>
          <w:rFonts w:ascii="Times New Roman" w:hAnsi="Times New Roman"/>
          <w:sz w:val="24"/>
          <w:szCs w:val="24"/>
        </w:rPr>
        <w:t xml:space="preserve"> для оплаты  капитальн</w:t>
      </w:r>
      <w:r w:rsidR="00514B8E">
        <w:rPr>
          <w:rFonts w:ascii="Times New Roman" w:hAnsi="Times New Roman"/>
          <w:sz w:val="24"/>
          <w:szCs w:val="24"/>
        </w:rPr>
        <w:t>ого</w:t>
      </w:r>
      <w:r w:rsidR="00514B8E" w:rsidRPr="00514B8E">
        <w:rPr>
          <w:rFonts w:ascii="Times New Roman" w:hAnsi="Times New Roman"/>
          <w:sz w:val="24"/>
          <w:szCs w:val="24"/>
        </w:rPr>
        <w:t xml:space="preserve"> ремонт</w:t>
      </w:r>
      <w:r w:rsidR="00514B8E">
        <w:rPr>
          <w:rFonts w:ascii="Times New Roman" w:hAnsi="Times New Roman"/>
          <w:sz w:val="24"/>
          <w:szCs w:val="24"/>
        </w:rPr>
        <w:t>а</w:t>
      </w:r>
      <w:r w:rsidR="00514B8E" w:rsidRPr="00514B8E">
        <w:rPr>
          <w:rFonts w:ascii="Times New Roman" w:hAnsi="Times New Roman"/>
          <w:sz w:val="24"/>
          <w:szCs w:val="24"/>
        </w:rPr>
        <w:t xml:space="preserve"> </w:t>
      </w:r>
      <w:r w:rsidR="00514B8E">
        <w:rPr>
          <w:rFonts w:ascii="Times New Roman" w:hAnsi="Times New Roman"/>
          <w:sz w:val="24"/>
          <w:szCs w:val="24"/>
        </w:rPr>
        <w:t>кровли здания школы и капитального</w:t>
      </w:r>
      <w:r w:rsidR="00514B8E" w:rsidRPr="00514B8E">
        <w:rPr>
          <w:rFonts w:ascii="Times New Roman" w:hAnsi="Times New Roman"/>
          <w:sz w:val="24"/>
          <w:szCs w:val="24"/>
        </w:rPr>
        <w:t xml:space="preserve"> ремонт</w:t>
      </w:r>
      <w:r w:rsidR="00514B8E">
        <w:rPr>
          <w:rFonts w:ascii="Times New Roman" w:hAnsi="Times New Roman"/>
          <w:sz w:val="24"/>
          <w:szCs w:val="24"/>
        </w:rPr>
        <w:t>а</w:t>
      </w:r>
      <w:r w:rsidR="00514B8E" w:rsidRPr="00514B8E">
        <w:rPr>
          <w:rFonts w:ascii="Times New Roman" w:hAnsi="Times New Roman"/>
          <w:sz w:val="24"/>
          <w:szCs w:val="24"/>
        </w:rPr>
        <w:t xml:space="preserve"> кабинетов.</w:t>
      </w:r>
      <w:proofErr w:type="gramEnd"/>
      <w:r w:rsidR="00514B8E" w:rsidRPr="00514B8E">
        <w:rPr>
          <w:rFonts w:ascii="Times New Roman" w:hAnsi="Times New Roman"/>
          <w:sz w:val="24"/>
          <w:szCs w:val="24"/>
        </w:rPr>
        <w:t xml:space="preserve"> Оплата производилась поэтапно</w:t>
      </w:r>
      <w:r w:rsidR="00514B8E">
        <w:rPr>
          <w:rFonts w:ascii="Times New Roman" w:hAnsi="Times New Roman"/>
          <w:sz w:val="24"/>
          <w:szCs w:val="24"/>
        </w:rPr>
        <w:t xml:space="preserve">. </w:t>
      </w:r>
      <w:r w:rsidR="00514B8E" w:rsidRPr="00514B8E">
        <w:rPr>
          <w:rFonts w:ascii="Times New Roman" w:hAnsi="Times New Roman"/>
          <w:sz w:val="24"/>
          <w:szCs w:val="24"/>
        </w:rPr>
        <w:t xml:space="preserve"> Финансирование из средств Нерюнгри</w:t>
      </w:r>
      <w:r w:rsidR="0091337D">
        <w:rPr>
          <w:rFonts w:ascii="Times New Roman" w:hAnsi="Times New Roman"/>
          <w:sz w:val="24"/>
          <w:szCs w:val="24"/>
        </w:rPr>
        <w:t>нского района на лицевой счет МБОУ СОШ №1 поступило частями: 30.12.2016 -</w:t>
      </w:r>
      <w:r w:rsidR="00514B8E" w:rsidRPr="00514B8E">
        <w:rPr>
          <w:rFonts w:ascii="Times New Roman" w:hAnsi="Times New Roman"/>
          <w:sz w:val="24"/>
          <w:szCs w:val="24"/>
        </w:rPr>
        <w:t xml:space="preserve"> 3</w:t>
      </w:r>
      <w:r w:rsidR="00514B8E">
        <w:rPr>
          <w:rFonts w:ascii="Times New Roman" w:hAnsi="Times New Roman"/>
          <w:sz w:val="24"/>
          <w:szCs w:val="24"/>
        </w:rPr>
        <w:t> </w:t>
      </w:r>
      <w:r w:rsidR="00514B8E" w:rsidRPr="00514B8E">
        <w:rPr>
          <w:rFonts w:ascii="Times New Roman" w:hAnsi="Times New Roman"/>
          <w:sz w:val="24"/>
          <w:szCs w:val="24"/>
        </w:rPr>
        <w:t>234</w:t>
      </w:r>
      <w:r w:rsidR="00514B8E">
        <w:rPr>
          <w:rFonts w:ascii="Times New Roman" w:hAnsi="Times New Roman"/>
          <w:sz w:val="24"/>
          <w:szCs w:val="24"/>
        </w:rPr>
        <w:t>, 81 тыс.</w:t>
      </w:r>
      <w:r w:rsidR="00514B8E" w:rsidRPr="00514B8E">
        <w:rPr>
          <w:rFonts w:ascii="Times New Roman" w:hAnsi="Times New Roman"/>
          <w:sz w:val="24"/>
          <w:szCs w:val="24"/>
        </w:rPr>
        <w:t xml:space="preserve"> рубл</w:t>
      </w:r>
      <w:r w:rsidR="00514B8E">
        <w:rPr>
          <w:rFonts w:ascii="Times New Roman" w:hAnsi="Times New Roman"/>
          <w:sz w:val="24"/>
          <w:szCs w:val="24"/>
        </w:rPr>
        <w:t>ей</w:t>
      </w:r>
      <w:r w:rsidR="0091337D">
        <w:rPr>
          <w:rFonts w:ascii="Times New Roman" w:hAnsi="Times New Roman"/>
          <w:sz w:val="24"/>
          <w:szCs w:val="24"/>
        </w:rPr>
        <w:t xml:space="preserve">; 27.12.2016 - </w:t>
      </w:r>
      <w:r w:rsidR="00514B8E" w:rsidRPr="00514B8E">
        <w:rPr>
          <w:rFonts w:ascii="Times New Roman" w:hAnsi="Times New Roman"/>
          <w:sz w:val="24"/>
          <w:szCs w:val="24"/>
        </w:rPr>
        <w:t xml:space="preserve"> 5</w:t>
      </w:r>
      <w:r w:rsidR="0091337D">
        <w:rPr>
          <w:rFonts w:ascii="Times New Roman" w:hAnsi="Times New Roman"/>
          <w:sz w:val="24"/>
          <w:szCs w:val="24"/>
        </w:rPr>
        <w:t> </w:t>
      </w:r>
      <w:r w:rsidR="00514B8E" w:rsidRPr="00514B8E">
        <w:rPr>
          <w:rFonts w:ascii="Times New Roman" w:hAnsi="Times New Roman"/>
          <w:sz w:val="24"/>
          <w:szCs w:val="24"/>
        </w:rPr>
        <w:t>967</w:t>
      </w:r>
      <w:r w:rsidR="0091337D">
        <w:rPr>
          <w:rFonts w:ascii="Times New Roman" w:hAnsi="Times New Roman"/>
          <w:sz w:val="24"/>
          <w:szCs w:val="24"/>
        </w:rPr>
        <w:t xml:space="preserve">,26 тыс. рублей. </w:t>
      </w:r>
      <w:r w:rsidR="00514B8E" w:rsidRPr="00514B8E">
        <w:rPr>
          <w:rFonts w:ascii="Times New Roman" w:hAnsi="Times New Roman"/>
          <w:sz w:val="24"/>
          <w:szCs w:val="24"/>
        </w:rPr>
        <w:t>Денежные средства по ремонтным работам в сумме 8</w:t>
      </w:r>
      <w:r w:rsidR="0091337D">
        <w:rPr>
          <w:rFonts w:ascii="Times New Roman" w:hAnsi="Times New Roman"/>
          <w:sz w:val="24"/>
          <w:szCs w:val="24"/>
        </w:rPr>
        <w:t> </w:t>
      </w:r>
      <w:r w:rsidR="00514B8E" w:rsidRPr="00514B8E">
        <w:rPr>
          <w:rFonts w:ascii="Times New Roman" w:hAnsi="Times New Roman"/>
          <w:sz w:val="24"/>
          <w:szCs w:val="24"/>
        </w:rPr>
        <w:t>330</w:t>
      </w:r>
      <w:r w:rsidR="0091337D">
        <w:rPr>
          <w:rFonts w:ascii="Times New Roman" w:hAnsi="Times New Roman"/>
          <w:sz w:val="24"/>
          <w:szCs w:val="24"/>
        </w:rPr>
        <w:t>, 01 тыс. рублей</w:t>
      </w:r>
      <w:r w:rsidR="00514B8E" w:rsidRPr="00514B8E">
        <w:rPr>
          <w:rFonts w:ascii="Times New Roman" w:hAnsi="Times New Roman"/>
          <w:sz w:val="24"/>
          <w:szCs w:val="24"/>
        </w:rPr>
        <w:t xml:space="preserve"> оставшиеся </w:t>
      </w:r>
      <w:proofErr w:type="gramStart"/>
      <w:r w:rsidR="00514B8E" w:rsidRPr="00514B8E">
        <w:rPr>
          <w:rFonts w:ascii="Times New Roman" w:hAnsi="Times New Roman"/>
          <w:sz w:val="24"/>
          <w:szCs w:val="24"/>
        </w:rPr>
        <w:t>на конец</w:t>
      </w:r>
      <w:proofErr w:type="gramEnd"/>
      <w:r w:rsidR="00514B8E" w:rsidRPr="00514B8E">
        <w:rPr>
          <w:rFonts w:ascii="Times New Roman" w:hAnsi="Times New Roman"/>
          <w:sz w:val="24"/>
          <w:szCs w:val="24"/>
        </w:rPr>
        <w:t xml:space="preserve"> 2016 года возвращены в бюджет Нерюнгринского района полностью 17</w:t>
      </w:r>
      <w:r w:rsidR="0091337D">
        <w:rPr>
          <w:rFonts w:ascii="Times New Roman" w:hAnsi="Times New Roman"/>
          <w:sz w:val="24"/>
          <w:szCs w:val="24"/>
        </w:rPr>
        <w:t xml:space="preserve">.01.2017 </w:t>
      </w:r>
      <w:r w:rsidR="00514B8E" w:rsidRPr="00514B8E">
        <w:rPr>
          <w:rFonts w:ascii="Times New Roman" w:hAnsi="Times New Roman"/>
          <w:sz w:val="24"/>
          <w:szCs w:val="24"/>
        </w:rPr>
        <w:t>года.</w:t>
      </w:r>
    </w:p>
    <w:p w:rsidR="00451056" w:rsidRDefault="00B20542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Также остатки на счетах учреждений об</w:t>
      </w:r>
      <w:r w:rsidR="00451056">
        <w:rPr>
          <w:rFonts w:ascii="Times New Roman" w:hAnsi="Times New Roman"/>
          <w:color w:val="1A1A1A" w:themeColor="background1" w:themeShade="1A"/>
          <w:sz w:val="24"/>
          <w:szCs w:val="24"/>
        </w:rPr>
        <w:t>разовались по следующим причинам: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00D8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- 4 235,83 тыс. рублей, сумма средств по </w:t>
      </w:r>
      <w:r w:rsidRPr="00000D84">
        <w:rPr>
          <w:rFonts w:ascii="Times New Roman" w:hAnsi="Times New Roman"/>
          <w:sz w:val="24"/>
          <w:szCs w:val="24"/>
        </w:rPr>
        <w:t>компенсации удешевления питания осталась в связи с тем, что фактическая численность детей в течени</w:t>
      </w:r>
      <w:proofErr w:type="gramStart"/>
      <w:r w:rsidRPr="00000D84">
        <w:rPr>
          <w:rFonts w:ascii="Times New Roman" w:hAnsi="Times New Roman"/>
          <w:sz w:val="24"/>
          <w:szCs w:val="24"/>
        </w:rPr>
        <w:t>и</w:t>
      </w:r>
      <w:proofErr w:type="gramEnd"/>
      <w:r w:rsidRPr="00000D84">
        <w:rPr>
          <w:rFonts w:ascii="Times New Roman" w:hAnsi="Times New Roman"/>
          <w:sz w:val="24"/>
          <w:szCs w:val="24"/>
        </w:rPr>
        <w:t xml:space="preserve"> года уменьшилась по сравнению с запланированной;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D8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- 2 468,10 тыс. рублей, в связи с тем, </w:t>
      </w:r>
      <w:r w:rsidRPr="00000D84">
        <w:rPr>
          <w:rFonts w:ascii="Times New Roman" w:hAnsi="Times New Roman"/>
          <w:sz w:val="24"/>
          <w:szCs w:val="24"/>
        </w:rPr>
        <w:t xml:space="preserve"> что по факту проездом воспользовались меньшее количество сотрудников, чем запланировано;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D84">
        <w:rPr>
          <w:rFonts w:ascii="Times New Roman" w:hAnsi="Times New Roman"/>
          <w:sz w:val="24"/>
          <w:szCs w:val="24"/>
        </w:rPr>
        <w:t xml:space="preserve">- 1 279,55 тыс. рублей, произведено возмещение расходов из </w:t>
      </w:r>
      <w:proofErr w:type="spellStart"/>
      <w:r w:rsidRPr="00000D84">
        <w:rPr>
          <w:rFonts w:ascii="Times New Roman" w:hAnsi="Times New Roman"/>
          <w:sz w:val="24"/>
          <w:szCs w:val="24"/>
        </w:rPr>
        <w:t>гос</w:t>
      </w:r>
      <w:proofErr w:type="gramStart"/>
      <w:r w:rsidRPr="00000D84">
        <w:rPr>
          <w:rFonts w:ascii="Times New Roman" w:hAnsi="Times New Roman"/>
          <w:sz w:val="24"/>
          <w:szCs w:val="24"/>
        </w:rPr>
        <w:t>.б</w:t>
      </w:r>
      <w:proofErr w:type="gramEnd"/>
      <w:r w:rsidRPr="00000D84">
        <w:rPr>
          <w:rFonts w:ascii="Times New Roman" w:hAnsi="Times New Roman"/>
          <w:sz w:val="24"/>
          <w:szCs w:val="24"/>
        </w:rPr>
        <w:t>юджета</w:t>
      </w:r>
      <w:proofErr w:type="spellEnd"/>
      <w:r w:rsidRPr="00000D84">
        <w:rPr>
          <w:rFonts w:ascii="Times New Roman" w:hAnsi="Times New Roman"/>
          <w:sz w:val="24"/>
          <w:szCs w:val="24"/>
        </w:rPr>
        <w:t xml:space="preserve"> на реализацию мероприятий по созданию новых мест в общеобразовательных организациях (текущий ремонт);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D84">
        <w:rPr>
          <w:rFonts w:ascii="Times New Roman" w:hAnsi="Times New Roman"/>
          <w:sz w:val="24"/>
          <w:szCs w:val="24"/>
        </w:rPr>
        <w:t xml:space="preserve">- 1 013,91 тыс. рублей в связи с продлением сроков по периоду </w:t>
      </w:r>
      <w:proofErr w:type="gramStart"/>
      <w:r w:rsidRPr="00000D84">
        <w:rPr>
          <w:rFonts w:ascii="Times New Roman" w:hAnsi="Times New Roman"/>
          <w:sz w:val="24"/>
          <w:szCs w:val="24"/>
        </w:rPr>
        <w:t>сокращения бухгалтеров учреждений Управления образования</w:t>
      </w:r>
      <w:proofErr w:type="gramEnd"/>
      <w:r w:rsidRPr="00000D84">
        <w:rPr>
          <w:rFonts w:ascii="Times New Roman" w:hAnsi="Times New Roman"/>
          <w:sz w:val="24"/>
          <w:szCs w:val="24"/>
        </w:rPr>
        <w:t>;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D84">
        <w:rPr>
          <w:rFonts w:ascii="Times New Roman" w:hAnsi="Times New Roman"/>
          <w:sz w:val="24"/>
          <w:szCs w:val="24"/>
        </w:rPr>
        <w:t>- 875,80 тыс. рублей, остатки средств по субсидии на укрепление МБТ, сложились в связи с расторжением контракта с поставщиком услуг;</w:t>
      </w:r>
    </w:p>
    <w:p w:rsidR="00451056" w:rsidRPr="00000D84" w:rsidRDefault="00451056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00D84">
        <w:rPr>
          <w:rFonts w:ascii="Times New Roman" w:hAnsi="Times New Roman"/>
          <w:sz w:val="24"/>
          <w:szCs w:val="24"/>
        </w:rPr>
        <w:lastRenderedPageBreak/>
        <w:t xml:space="preserve">- 580,13 тыс. рублей, остаток средств сложился, в связи с тем, что не все работники пользовавшиеся льготой по коммунальным услугам сдали документы, также есть </w:t>
      </w:r>
      <w:proofErr w:type="gramStart"/>
      <w:r w:rsidRPr="00000D84">
        <w:rPr>
          <w:rFonts w:ascii="Times New Roman" w:hAnsi="Times New Roman"/>
          <w:sz w:val="24"/>
          <w:szCs w:val="24"/>
        </w:rPr>
        <w:t>работники</w:t>
      </w:r>
      <w:proofErr w:type="gramEnd"/>
      <w:r w:rsidRPr="00000D84">
        <w:rPr>
          <w:rFonts w:ascii="Times New Roman" w:hAnsi="Times New Roman"/>
          <w:sz w:val="24"/>
          <w:szCs w:val="24"/>
        </w:rPr>
        <w:t xml:space="preserve"> у которых имеется задолженность по коммунальным услугам, в соответствии с положением выплаты льготы этим работникам не производятся.</w:t>
      </w:r>
    </w:p>
    <w:p w:rsidR="006B48E2" w:rsidRPr="000C545E" w:rsidRDefault="00BF2950" w:rsidP="00B20542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000D84">
        <w:rPr>
          <w:rFonts w:ascii="Times New Roman" w:hAnsi="Times New Roman"/>
          <w:sz w:val="24"/>
          <w:szCs w:val="24"/>
        </w:rPr>
        <w:t>Общая сумма остатка денежных средств по состоянию на 01.01.2017 года составила</w:t>
      </w:r>
      <w:r w:rsidRPr="000C545E">
        <w:rPr>
          <w:rFonts w:ascii="Times New Roman" w:hAnsi="Times New Roman"/>
          <w:sz w:val="24"/>
          <w:szCs w:val="24"/>
        </w:rPr>
        <w:t xml:space="preserve"> 22 315,68 тыс. рублей, в </w:t>
      </w:r>
      <w:r w:rsidR="006B48E2" w:rsidRPr="000C545E">
        <w:rPr>
          <w:rFonts w:ascii="Times New Roman" w:hAnsi="Times New Roman"/>
          <w:sz w:val="24"/>
          <w:szCs w:val="24"/>
        </w:rPr>
        <w:t>том числе:</w:t>
      </w:r>
    </w:p>
    <w:p w:rsidR="009271F1" w:rsidRPr="000C545E" w:rsidRDefault="006B48E2" w:rsidP="00B71887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0C545E">
        <w:rPr>
          <w:rFonts w:ascii="Times New Roman" w:hAnsi="Times New Roman"/>
          <w:sz w:val="24"/>
          <w:szCs w:val="24"/>
        </w:rPr>
        <w:t xml:space="preserve">- </w:t>
      </w:r>
      <w:r w:rsidR="005C6162" w:rsidRPr="000C545E">
        <w:rPr>
          <w:rFonts w:ascii="Times New Roman" w:hAnsi="Times New Roman"/>
          <w:sz w:val="24"/>
          <w:szCs w:val="24"/>
        </w:rPr>
        <w:t>19 091,21 тыс. рублей – данная сумма возвращена в бюджет Нерюнгринского района в течение января 2017 года</w:t>
      </w:r>
      <w:r w:rsidR="00747AC1" w:rsidRPr="000C54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47AC1" w:rsidRPr="000C545E">
        <w:rPr>
          <w:rFonts w:ascii="Times New Roman" w:hAnsi="Times New Roman"/>
          <w:sz w:val="24"/>
          <w:szCs w:val="24"/>
        </w:rPr>
        <w:t>Согласно пункту 2.7, 2.8 приложения к постановлению Нерюнгринской районной администрации от 01.12.2016 «1687 «Об утверждении Порядка завершения исполнения бюджета Нерюнгринского района по расходам и по средствам муниципальных бюджетных учреждений на 2016 год» неиспользованные в текущем году остатки средств на счетах бюджетных учреждений перечислены в бюджет Нерюнгринского района в течение 7 рабочих дней 2017 года</w:t>
      </w:r>
      <w:r w:rsidR="005C6162" w:rsidRPr="000C545E">
        <w:rPr>
          <w:rFonts w:ascii="Times New Roman" w:hAnsi="Times New Roman"/>
          <w:sz w:val="24"/>
          <w:szCs w:val="24"/>
        </w:rPr>
        <w:t>;</w:t>
      </w:r>
      <w:r w:rsidR="00BF2950" w:rsidRPr="000C545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48E2" w:rsidRDefault="006B48E2" w:rsidP="00B71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45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5C6162" w:rsidRPr="000C545E">
        <w:rPr>
          <w:rFonts w:ascii="Times New Roman" w:hAnsi="Times New Roman"/>
          <w:color w:val="1A1A1A" w:themeColor="background1" w:themeShade="1A"/>
          <w:sz w:val="24"/>
          <w:szCs w:val="24"/>
        </w:rPr>
        <w:t>3 224,47 тыс. рублей</w:t>
      </w:r>
      <w:r w:rsidR="005C616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средства на приобретение ДОУ медицинского оборудования (контракты заключены).</w:t>
      </w:r>
      <w:r w:rsidR="00E754B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Согласно заключенным контрактам дата поставки оборудования 17.01.2017 года, оплата должна быть произведена в течение трех рабочих дней после поставки.</w:t>
      </w:r>
      <w:r w:rsidR="005C616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соответствии с письмом Управления образования исходящий от 11.01.2017 № 01-21/16 </w:t>
      </w:r>
      <w:r w:rsidR="00E754B0">
        <w:rPr>
          <w:rFonts w:ascii="Times New Roman" w:hAnsi="Times New Roman"/>
          <w:color w:val="1A1A1A" w:themeColor="background1" w:themeShade="1A"/>
          <w:sz w:val="24"/>
          <w:szCs w:val="24"/>
        </w:rPr>
        <w:t>остаток данных средств на счетах учреждений образования согласован с учредителем.</w:t>
      </w:r>
    </w:p>
    <w:p w:rsidR="00BD7282" w:rsidRDefault="00BD7282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0C569E" w:rsidRDefault="00251210" w:rsidP="00B20542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</w:t>
      </w:r>
      <w:r w:rsidR="000C569E" w:rsidRPr="00CF217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по итогам контрольного мероприятия</w:t>
      </w:r>
      <w:r w:rsidR="00BD728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:</w:t>
      </w:r>
    </w:p>
    <w:p w:rsidR="005D1BB7" w:rsidRDefault="005D1BB7" w:rsidP="00B20542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0C569E" w:rsidRDefault="000C569E" w:rsidP="00B20542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 </w:t>
      </w:r>
      <w:r w:rsidR="005A1D71"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образования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обеспечено качественное и полное заполнение форм бюджетной отчетности в соответствии с Бюджетным кодексом Российской Федерации от 31.07.1998 </w:t>
      </w:r>
      <w:r w:rsidR="00CF2177"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145-ФЗ; </w:t>
      </w:r>
      <w:r w:rsidRPr="00CF2177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</w:t>
      </w:r>
      <w:r w:rsidR="00CF2177"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№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402-ФЗ "О бухгалтерском уч</w:t>
      </w:r>
      <w:r w:rsidR="00AA58EA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ете".</w:t>
      </w:r>
    </w:p>
    <w:p w:rsidR="00B71887" w:rsidRDefault="00B71887" w:rsidP="00B20542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</w:p>
    <w:p w:rsidR="00AA58EA" w:rsidRDefault="00AA58EA" w:rsidP="00AA58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С</w:t>
      </w:r>
      <w:r w:rsidRPr="001A71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1A719E">
        <w:rPr>
          <w:rFonts w:ascii="Times New Roman" w:hAnsi="Times New Roman"/>
          <w:sz w:val="24"/>
          <w:szCs w:val="24"/>
        </w:rPr>
        <w:t xml:space="preserve"> 2016 года в решение о бюджете Нерюнгринского района на 2016 год, вносились изменения в части финансового обеспечения Программы, но  Программа по состоянию на 01.01.2017 года не приведена в соответствие с решением о бюджете Нерюнгринского района на 2016 год. В результате к</w:t>
      </w:r>
      <w:r w:rsidRPr="001A719E">
        <w:rPr>
          <w:rFonts w:ascii="Times New Roman" w:hAnsi="Times New Roman"/>
          <w:bCs/>
          <w:sz w:val="24"/>
          <w:szCs w:val="24"/>
        </w:rPr>
        <w:t xml:space="preserve">ассовое исполнение расходов </w:t>
      </w:r>
      <w:r>
        <w:rPr>
          <w:rFonts w:ascii="Times New Roman" w:hAnsi="Times New Roman"/>
          <w:bCs/>
          <w:sz w:val="24"/>
          <w:szCs w:val="24"/>
        </w:rPr>
        <w:t>Управления образования (в рамках выполнения программных мероприятий) за 2016 год на 137 183,44</w:t>
      </w:r>
      <w:r w:rsidRPr="001A719E">
        <w:rPr>
          <w:rFonts w:ascii="Times New Roman" w:hAnsi="Times New Roman"/>
          <w:bCs/>
          <w:sz w:val="24"/>
          <w:szCs w:val="24"/>
        </w:rPr>
        <w:t xml:space="preserve"> тыс. рублей больше финансового обеспечения Программы (отраженного в паспорте Программы)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58EA" w:rsidRPr="00B419DA" w:rsidRDefault="00AA58EA" w:rsidP="00AA5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DA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Управлением образования не обеспечена </w:t>
      </w:r>
      <w:r w:rsidRPr="00B419DA">
        <w:rPr>
          <w:rFonts w:ascii="Times New Roman" w:hAnsi="Times New Roman"/>
          <w:sz w:val="24"/>
          <w:szCs w:val="24"/>
        </w:rPr>
        <w:t>результативность, использования предусмотренных ему бюджетных ассигнований.</w:t>
      </w:r>
    </w:p>
    <w:p w:rsidR="00AA58EA" w:rsidRPr="00B419DA" w:rsidRDefault="00AA58EA" w:rsidP="00AA5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DA">
        <w:rPr>
          <w:rFonts w:ascii="Times New Roman" w:hAnsi="Times New Roman"/>
          <w:sz w:val="24"/>
          <w:szCs w:val="24"/>
        </w:rPr>
        <w:t xml:space="preserve">В нарушение пункта 6.3 раздела </w:t>
      </w:r>
      <w:r w:rsidRPr="00B419DA">
        <w:rPr>
          <w:rFonts w:ascii="Times New Roman" w:hAnsi="Times New Roman"/>
          <w:sz w:val="24"/>
          <w:szCs w:val="24"/>
          <w:lang w:val="en-US"/>
        </w:rPr>
        <w:t>VI</w:t>
      </w:r>
      <w:r w:rsidRPr="00B419DA">
        <w:rPr>
          <w:rFonts w:ascii="Times New Roman" w:hAnsi="Times New Roman"/>
          <w:sz w:val="24"/>
          <w:szCs w:val="24"/>
        </w:rPr>
        <w:t xml:space="preserve"> Порядка от 02.04.2015 № 696 Управлением образования не осуществлялся </w:t>
      </w:r>
      <w:proofErr w:type="gramStart"/>
      <w:r w:rsidRPr="00B419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19DA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</w:p>
    <w:p w:rsidR="00AA58EA" w:rsidRDefault="00AA58EA" w:rsidP="00B20542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</w:p>
    <w:p w:rsidR="00251210" w:rsidRDefault="00AA58EA" w:rsidP="00B2054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3</w:t>
      </w:r>
      <w:r w:rsidR="00251210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.  </w:t>
      </w:r>
      <w:r w:rsidR="00251210" w:rsidRPr="003B00D9">
        <w:rPr>
          <w:rFonts w:ascii="Times New Roman" w:hAnsi="Times New Roman"/>
          <w:sz w:val="24"/>
          <w:szCs w:val="24"/>
        </w:rPr>
        <w:t xml:space="preserve">В нарушение пункта 5.1. раздела </w:t>
      </w:r>
      <w:r w:rsidR="00251210" w:rsidRPr="003B00D9">
        <w:rPr>
          <w:rFonts w:ascii="Times New Roman" w:hAnsi="Times New Roman"/>
          <w:sz w:val="24"/>
          <w:szCs w:val="24"/>
          <w:lang w:val="en-US"/>
        </w:rPr>
        <w:t>V</w:t>
      </w:r>
      <w:r w:rsidR="00251210" w:rsidRPr="003B00D9">
        <w:rPr>
          <w:rFonts w:ascii="Times New Roman" w:hAnsi="Times New Roman"/>
          <w:sz w:val="24"/>
          <w:szCs w:val="24"/>
        </w:rPr>
        <w:t xml:space="preserve"> Порядка от 02.04.2015 № 696 Программа </w:t>
      </w:r>
      <w:r w:rsidR="00251210" w:rsidRPr="00251210">
        <w:rPr>
          <w:rFonts w:ascii="Times New Roman" w:hAnsi="Times New Roman"/>
          <w:bCs/>
          <w:spacing w:val="3"/>
          <w:sz w:val="24"/>
          <w:szCs w:val="24"/>
        </w:rPr>
        <w:t xml:space="preserve">«Социокультурная модель системы образования Нерюнгринского района на 2012-2016 годы» </w:t>
      </w:r>
      <w:r w:rsidR="00251210" w:rsidRPr="00251210">
        <w:rPr>
          <w:rFonts w:ascii="Times New Roman" w:hAnsi="Times New Roman"/>
          <w:sz w:val="24"/>
          <w:szCs w:val="24"/>
        </w:rPr>
        <w:t>не</w:t>
      </w:r>
      <w:r w:rsidR="00251210" w:rsidRPr="003B00D9">
        <w:rPr>
          <w:rFonts w:ascii="Times New Roman" w:hAnsi="Times New Roman"/>
          <w:sz w:val="24"/>
          <w:szCs w:val="24"/>
        </w:rPr>
        <w:t xml:space="preserve"> приведена в соответствие с решением о бюджете Нерюнгринского района не позднее трех месяцев со дня вступления его в силу.</w:t>
      </w:r>
    </w:p>
    <w:p w:rsidR="00B71887" w:rsidRPr="006D0BFC" w:rsidRDefault="00B71887" w:rsidP="00B2054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210" w:rsidRDefault="00AA58EA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0C569E" w:rsidRPr="003E5378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2512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</w:t>
      </w:r>
      <w:r w:rsidR="00251210" w:rsidRPr="00251210">
        <w:rPr>
          <w:rFonts w:ascii="Times New Roman" w:hAnsi="Times New Roman"/>
          <w:sz w:val="24"/>
          <w:szCs w:val="24"/>
        </w:rPr>
        <w:t>нарушение</w:t>
      </w:r>
      <w:r w:rsidR="00251210">
        <w:rPr>
          <w:rFonts w:ascii="Times New Roman" w:hAnsi="Times New Roman"/>
          <w:sz w:val="24"/>
          <w:szCs w:val="24"/>
        </w:rPr>
        <w:t xml:space="preserve"> р</w:t>
      </w:r>
      <w:r w:rsidR="00251210" w:rsidRPr="00B94BE5">
        <w:rPr>
          <w:rFonts w:ascii="Times New Roman" w:hAnsi="Times New Roman"/>
          <w:sz w:val="24"/>
          <w:szCs w:val="24"/>
        </w:rPr>
        <w:t>аздел</w:t>
      </w:r>
      <w:r w:rsidR="00251210">
        <w:rPr>
          <w:rFonts w:ascii="Times New Roman" w:hAnsi="Times New Roman"/>
          <w:sz w:val="24"/>
          <w:szCs w:val="24"/>
        </w:rPr>
        <w:t>а</w:t>
      </w:r>
      <w:r w:rsidR="00251210"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 w:rsidR="00251210">
        <w:rPr>
          <w:rFonts w:ascii="Times New Roman" w:hAnsi="Times New Roman"/>
          <w:sz w:val="24"/>
          <w:szCs w:val="24"/>
        </w:rPr>
        <w:t xml:space="preserve"> по состоянию на 01.01.2017 года особо ценное имущество учреждений, подведомственных Управлению образования в годовой отчетности </w:t>
      </w:r>
      <w:r w:rsidR="00372844">
        <w:rPr>
          <w:rFonts w:ascii="Times New Roman" w:hAnsi="Times New Roman"/>
          <w:sz w:val="24"/>
          <w:szCs w:val="24"/>
        </w:rPr>
        <w:t>не отражено</w:t>
      </w:r>
      <w:r w:rsidR="00251210">
        <w:rPr>
          <w:rFonts w:ascii="Times New Roman" w:hAnsi="Times New Roman"/>
          <w:sz w:val="24"/>
          <w:szCs w:val="24"/>
        </w:rPr>
        <w:t xml:space="preserve">.  </w:t>
      </w:r>
    </w:p>
    <w:p w:rsidR="00B71887" w:rsidRDefault="00B71887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1BB7" w:rsidRDefault="005D1BB7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1BB7" w:rsidRDefault="005D1BB7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1BB7" w:rsidRPr="00B94BE5" w:rsidRDefault="005D1BB7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210" w:rsidRDefault="00251210" w:rsidP="00B205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lastRenderedPageBreak/>
        <w:t>Предложения по результатам контрольного мероприятия:</w:t>
      </w:r>
    </w:p>
    <w:p w:rsidR="00BD7282" w:rsidRPr="00BF6376" w:rsidRDefault="00BD7282" w:rsidP="00B205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51210" w:rsidRDefault="00251210" w:rsidP="00B2054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</w:t>
      </w:r>
      <w:r w:rsidR="00C23B44" w:rsidRPr="00BF6376">
        <w:rPr>
          <w:rFonts w:ascii="Times New Roman" w:hAnsi="Times New Roman"/>
          <w:sz w:val="24"/>
          <w:szCs w:val="24"/>
        </w:rPr>
        <w:t xml:space="preserve"> Руководствуясь</w:t>
      </w:r>
      <w:r w:rsidRPr="00BF6376">
        <w:rPr>
          <w:rFonts w:ascii="Times New Roman" w:hAnsi="Times New Roman"/>
          <w:sz w:val="24"/>
          <w:szCs w:val="24"/>
        </w:rPr>
        <w:t xml:space="preserve"> пункт</w:t>
      </w:r>
      <w:r w:rsidR="00C23B44" w:rsidRPr="00BF6376">
        <w:rPr>
          <w:rFonts w:ascii="Times New Roman" w:hAnsi="Times New Roman"/>
          <w:sz w:val="24"/>
          <w:szCs w:val="24"/>
        </w:rPr>
        <w:t>ом</w:t>
      </w:r>
      <w:r w:rsidRPr="00BF6376">
        <w:rPr>
          <w:rFonts w:ascii="Times New Roman" w:hAnsi="Times New Roman"/>
          <w:sz w:val="24"/>
          <w:szCs w:val="24"/>
        </w:rPr>
        <w:t xml:space="preserve"> 5.1. раздела </w:t>
      </w:r>
      <w:r w:rsidRPr="00BF6376">
        <w:rPr>
          <w:rFonts w:ascii="Times New Roman" w:hAnsi="Times New Roman"/>
          <w:sz w:val="24"/>
          <w:szCs w:val="24"/>
          <w:lang w:val="en-US"/>
        </w:rPr>
        <w:t>V</w:t>
      </w:r>
      <w:r w:rsidRPr="00BF6376">
        <w:rPr>
          <w:rFonts w:ascii="Times New Roman" w:hAnsi="Times New Roman"/>
          <w:sz w:val="24"/>
          <w:szCs w:val="24"/>
        </w:rPr>
        <w:t xml:space="preserve"> Порядка от 02.04.2015 № 696 Программ</w:t>
      </w:r>
      <w:r w:rsidR="009A2132">
        <w:rPr>
          <w:rFonts w:ascii="Times New Roman" w:hAnsi="Times New Roman"/>
          <w:sz w:val="24"/>
          <w:szCs w:val="24"/>
        </w:rPr>
        <w:t>у</w:t>
      </w:r>
      <w:r w:rsidR="00C23B44" w:rsidRPr="00BF6376">
        <w:rPr>
          <w:rFonts w:ascii="Times New Roman" w:hAnsi="Times New Roman"/>
          <w:sz w:val="24"/>
          <w:szCs w:val="24"/>
        </w:rPr>
        <w:t>, в рамках котор</w:t>
      </w:r>
      <w:r w:rsidR="009A2132">
        <w:rPr>
          <w:rFonts w:ascii="Times New Roman" w:hAnsi="Times New Roman"/>
          <w:sz w:val="24"/>
          <w:szCs w:val="24"/>
        </w:rPr>
        <w:t>ой</w:t>
      </w:r>
      <w:r w:rsidR="00C23B44"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Управления </w:t>
      </w:r>
      <w:r w:rsidRPr="00BF6376">
        <w:rPr>
          <w:rFonts w:ascii="Times New Roman" w:hAnsi="Times New Roman"/>
          <w:sz w:val="24"/>
          <w:szCs w:val="24"/>
        </w:rPr>
        <w:t>прив</w:t>
      </w:r>
      <w:r w:rsidR="00C23B44" w:rsidRPr="00BF6376">
        <w:rPr>
          <w:rFonts w:ascii="Times New Roman" w:hAnsi="Times New Roman"/>
          <w:sz w:val="24"/>
          <w:szCs w:val="24"/>
        </w:rPr>
        <w:t>одить</w:t>
      </w:r>
      <w:r w:rsidRPr="00BF6376">
        <w:rPr>
          <w:rFonts w:ascii="Times New Roman" w:hAnsi="Times New Roman"/>
          <w:sz w:val="24"/>
          <w:szCs w:val="24"/>
        </w:rPr>
        <w:t xml:space="preserve"> в соответствие с решением о бюджете Нерюнгринского района не позднее трех месяцев со дня вступления его в силу.</w:t>
      </w:r>
    </w:p>
    <w:p w:rsidR="00B71887" w:rsidRDefault="00B71887" w:rsidP="00B2054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B22" w:rsidRDefault="00707B22" w:rsidP="007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ab/>
        <w:t xml:space="preserve">2. Руководствуясь пунктом 6.3 раздела </w:t>
      </w:r>
      <w:r w:rsidRPr="002B4615">
        <w:rPr>
          <w:rFonts w:ascii="Times New Roman" w:hAnsi="Times New Roman"/>
          <w:sz w:val="24"/>
          <w:szCs w:val="24"/>
          <w:lang w:val="en-US"/>
        </w:rPr>
        <w:t>VI</w:t>
      </w:r>
      <w:r w:rsidRPr="002B4615">
        <w:rPr>
          <w:rFonts w:ascii="Times New Roman" w:hAnsi="Times New Roman"/>
          <w:sz w:val="24"/>
          <w:szCs w:val="24"/>
        </w:rPr>
        <w:t xml:space="preserve"> Порядка от 02.04.2015 № 696 </w:t>
      </w:r>
      <w:r>
        <w:rPr>
          <w:rFonts w:ascii="Times New Roman" w:hAnsi="Times New Roman"/>
          <w:sz w:val="24"/>
          <w:szCs w:val="24"/>
        </w:rPr>
        <w:t xml:space="preserve">Управлению образования </w:t>
      </w:r>
      <w:r w:rsidR="00B71887">
        <w:rPr>
          <w:rFonts w:ascii="Times New Roman" w:hAnsi="Times New Roman"/>
          <w:sz w:val="24"/>
          <w:szCs w:val="24"/>
        </w:rPr>
        <w:t>необходимо более качественно</w:t>
      </w:r>
      <w:r w:rsidRPr="002B4615">
        <w:rPr>
          <w:rFonts w:ascii="Times New Roman" w:hAnsi="Times New Roman"/>
          <w:sz w:val="24"/>
          <w:szCs w:val="24"/>
        </w:rPr>
        <w:t xml:space="preserve"> </w:t>
      </w:r>
      <w:r w:rsidR="001953BE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2B4615">
        <w:rPr>
          <w:rFonts w:ascii="Times New Roman" w:hAnsi="Times New Roman"/>
          <w:sz w:val="24"/>
          <w:szCs w:val="24"/>
        </w:rPr>
        <w:t>контроль</w:t>
      </w:r>
      <w:r w:rsidRPr="00B419D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B419DA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4E448F">
        <w:rPr>
          <w:rFonts w:ascii="Times New Roman" w:hAnsi="Times New Roman"/>
          <w:sz w:val="24"/>
          <w:szCs w:val="24"/>
        </w:rPr>
        <w:t xml:space="preserve">проводить операции по </w:t>
      </w:r>
      <w:r>
        <w:rPr>
          <w:rFonts w:ascii="Times New Roman" w:hAnsi="Times New Roman"/>
          <w:sz w:val="24"/>
          <w:szCs w:val="24"/>
        </w:rPr>
        <w:t>кассово</w:t>
      </w:r>
      <w:r w:rsidR="004E448F">
        <w:rPr>
          <w:rFonts w:ascii="Times New Roman" w:hAnsi="Times New Roman"/>
          <w:sz w:val="24"/>
          <w:szCs w:val="24"/>
        </w:rPr>
        <w:t>му исполнению</w:t>
      </w:r>
      <w:r>
        <w:rPr>
          <w:rFonts w:ascii="Times New Roman" w:hAnsi="Times New Roman"/>
          <w:sz w:val="24"/>
          <w:szCs w:val="24"/>
        </w:rPr>
        <w:t xml:space="preserve"> Программы до внесения изменений в Программу.</w:t>
      </w:r>
    </w:p>
    <w:p w:rsidR="00B71887" w:rsidRDefault="00B71887" w:rsidP="007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23B44" w:rsidRDefault="00707B22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3B44" w:rsidRPr="00BF6376">
        <w:rPr>
          <w:rFonts w:ascii="Times New Roman" w:hAnsi="Times New Roman"/>
          <w:sz w:val="24"/>
          <w:szCs w:val="24"/>
        </w:rPr>
        <w:t xml:space="preserve">. </w:t>
      </w:r>
      <w:r w:rsidR="00C23B44"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="00C23B44" w:rsidRPr="00BF6376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Управлению образования отразить по строке 212</w:t>
      </w:r>
      <w:r w:rsidR="00C23B44" w:rsidRPr="00BF637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C23B44"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>баланса исполнения бюджета  главного распорядителя, получателя бюджетных средств</w:t>
      </w:r>
      <w:r w:rsidR="00C23B44" w:rsidRPr="00C23B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(ф.0503130). </w:t>
      </w:r>
      <w:r w:rsidR="00F2360A">
        <w:rPr>
          <w:rFonts w:ascii="Times New Roman" w:hAnsi="Times New Roman"/>
          <w:sz w:val="24"/>
          <w:szCs w:val="24"/>
        </w:rPr>
        <w:t xml:space="preserve"> </w:t>
      </w:r>
    </w:p>
    <w:p w:rsidR="009A2132" w:rsidRPr="00C23B44" w:rsidRDefault="009A2132" w:rsidP="00B20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69E" w:rsidRPr="00CF2177" w:rsidRDefault="005D1BB7" w:rsidP="00B20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153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1153AF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  <w:r w:rsidRPr="001153AF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31 441,73</w:t>
      </w:r>
      <w:r w:rsidRPr="001153AF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тыс. рублей.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0C569E"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0C569E" w:rsidRPr="00CF2177" w:rsidRDefault="000C569E" w:rsidP="00B205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Default="000C569E" w:rsidP="00B205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 О.В. Галимова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D4BD7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Управление образования Нерюнгринского района</w:t>
      </w:r>
      <w:r w:rsidR="00D73D65" w:rsidRPr="005C4C11">
        <w:rPr>
          <w:rFonts w:ascii="Times New Roman" w:hAnsi="Times New Roman"/>
          <w:b/>
          <w:sz w:val="24"/>
          <w:szCs w:val="24"/>
        </w:rPr>
        <w:t>: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МКУ Управление образования 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О. А. Вицина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главного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бухгалтера МУ ЦБ                                                                                   О. С. Абрамова </w:t>
      </w:r>
    </w:p>
    <w:p w:rsidR="00D73D65" w:rsidRPr="00B00614" w:rsidRDefault="00D73D65" w:rsidP="00D73D65">
      <w:pPr>
        <w:spacing w:after="0" w:line="240" w:lineRule="auto"/>
        <w:jc w:val="both"/>
        <w:rPr>
          <w:color w:val="1A1A1A" w:themeColor="background1" w:themeShade="1A"/>
        </w:rPr>
      </w:pPr>
    </w:p>
    <w:p w:rsidR="00E460A4" w:rsidRPr="00CF2177" w:rsidRDefault="00E460A4" w:rsidP="00D73D65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sectPr w:rsidR="00E460A4" w:rsidRPr="00CF2177" w:rsidSect="00B71887">
      <w:footerReference w:type="even" r:id="rId14"/>
      <w:footerReference w:type="default" r:id="rId15"/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3E" w:rsidRDefault="00C17E3E">
      <w:pPr>
        <w:spacing w:after="0" w:line="240" w:lineRule="auto"/>
      </w:pPr>
      <w:r>
        <w:separator/>
      </w:r>
    </w:p>
  </w:endnote>
  <w:endnote w:type="continuationSeparator" w:id="0">
    <w:p w:rsidR="00C17E3E" w:rsidRDefault="00C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0" w:rsidRDefault="00251210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1210" w:rsidRDefault="00251210" w:rsidP="003030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0" w:rsidRDefault="00251210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3A0C">
      <w:rPr>
        <w:rStyle w:val="a6"/>
        <w:noProof/>
      </w:rPr>
      <w:t>6</w:t>
    </w:r>
    <w:r>
      <w:rPr>
        <w:rStyle w:val="a6"/>
      </w:rPr>
      <w:fldChar w:fldCharType="end"/>
    </w:r>
  </w:p>
  <w:p w:rsidR="00251210" w:rsidRDefault="00251210" w:rsidP="003030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3E" w:rsidRDefault="00C17E3E">
      <w:pPr>
        <w:spacing w:after="0" w:line="240" w:lineRule="auto"/>
      </w:pPr>
      <w:r>
        <w:separator/>
      </w:r>
    </w:p>
  </w:footnote>
  <w:footnote w:type="continuationSeparator" w:id="0">
    <w:p w:rsidR="00C17E3E" w:rsidRDefault="00C17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0D84"/>
    <w:rsid w:val="00004456"/>
    <w:rsid w:val="00004BA6"/>
    <w:rsid w:val="00005134"/>
    <w:rsid w:val="000064F6"/>
    <w:rsid w:val="00007A0C"/>
    <w:rsid w:val="0001319F"/>
    <w:rsid w:val="00013FCF"/>
    <w:rsid w:val="00015608"/>
    <w:rsid w:val="0002022F"/>
    <w:rsid w:val="00022980"/>
    <w:rsid w:val="00025D68"/>
    <w:rsid w:val="00027152"/>
    <w:rsid w:val="00027841"/>
    <w:rsid w:val="00030FCC"/>
    <w:rsid w:val="00032EB8"/>
    <w:rsid w:val="000334C6"/>
    <w:rsid w:val="00033AFA"/>
    <w:rsid w:val="00033B97"/>
    <w:rsid w:val="00033C43"/>
    <w:rsid w:val="0003440B"/>
    <w:rsid w:val="000351F0"/>
    <w:rsid w:val="0003524A"/>
    <w:rsid w:val="000401C1"/>
    <w:rsid w:val="00041587"/>
    <w:rsid w:val="00041BF8"/>
    <w:rsid w:val="00042425"/>
    <w:rsid w:val="00045292"/>
    <w:rsid w:val="00045707"/>
    <w:rsid w:val="000458E3"/>
    <w:rsid w:val="000474C0"/>
    <w:rsid w:val="00052318"/>
    <w:rsid w:val="00054C6B"/>
    <w:rsid w:val="000600C2"/>
    <w:rsid w:val="0006015B"/>
    <w:rsid w:val="000614CA"/>
    <w:rsid w:val="00062364"/>
    <w:rsid w:val="00062B6A"/>
    <w:rsid w:val="0006354C"/>
    <w:rsid w:val="00063896"/>
    <w:rsid w:val="00064990"/>
    <w:rsid w:val="0006675D"/>
    <w:rsid w:val="00066902"/>
    <w:rsid w:val="00070FF1"/>
    <w:rsid w:val="00071472"/>
    <w:rsid w:val="0007246D"/>
    <w:rsid w:val="000744A9"/>
    <w:rsid w:val="000747B9"/>
    <w:rsid w:val="0007561F"/>
    <w:rsid w:val="000758EE"/>
    <w:rsid w:val="00077780"/>
    <w:rsid w:val="0008117D"/>
    <w:rsid w:val="000813AF"/>
    <w:rsid w:val="00081B5E"/>
    <w:rsid w:val="000845DE"/>
    <w:rsid w:val="0008527C"/>
    <w:rsid w:val="00087343"/>
    <w:rsid w:val="00091C9E"/>
    <w:rsid w:val="0009282B"/>
    <w:rsid w:val="000A2A05"/>
    <w:rsid w:val="000A3643"/>
    <w:rsid w:val="000A461B"/>
    <w:rsid w:val="000B1A88"/>
    <w:rsid w:val="000B2A1F"/>
    <w:rsid w:val="000B3808"/>
    <w:rsid w:val="000B3A5D"/>
    <w:rsid w:val="000B4072"/>
    <w:rsid w:val="000B4442"/>
    <w:rsid w:val="000B5DBA"/>
    <w:rsid w:val="000B7D0F"/>
    <w:rsid w:val="000B7E98"/>
    <w:rsid w:val="000C1618"/>
    <w:rsid w:val="000C1F03"/>
    <w:rsid w:val="000C22E9"/>
    <w:rsid w:val="000C39FE"/>
    <w:rsid w:val="000C49B0"/>
    <w:rsid w:val="000C5021"/>
    <w:rsid w:val="000C5143"/>
    <w:rsid w:val="000C545E"/>
    <w:rsid w:val="000C569E"/>
    <w:rsid w:val="000C7324"/>
    <w:rsid w:val="000C763D"/>
    <w:rsid w:val="000C7B02"/>
    <w:rsid w:val="000C7B7E"/>
    <w:rsid w:val="000D0DC6"/>
    <w:rsid w:val="000D18CA"/>
    <w:rsid w:val="000D2FB4"/>
    <w:rsid w:val="000D3043"/>
    <w:rsid w:val="000D35CE"/>
    <w:rsid w:val="000D5B22"/>
    <w:rsid w:val="000D5EC1"/>
    <w:rsid w:val="000D5F1D"/>
    <w:rsid w:val="000D608B"/>
    <w:rsid w:val="000D7276"/>
    <w:rsid w:val="000E27B0"/>
    <w:rsid w:val="000E44D1"/>
    <w:rsid w:val="000E4573"/>
    <w:rsid w:val="000E61E0"/>
    <w:rsid w:val="000E76B4"/>
    <w:rsid w:val="000E78A0"/>
    <w:rsid w:val="000F3276"/>
    <w:rsid w:val="000F475B"/>
    <w:rsid w:val="000F4BB2"/>
    <w:rsid w:val="000F6D9F"/>
    <w:rsid w:val="000F7141"/>
    <w:rsid w:val="000F7B81"/>
    <w:rsid w:val="00100E69"/>
    <w:rsid w:val="00101D57"/>
    <w:rsid w:val="00102678"/>
    <w:rsid w:val="001033C0"/>
    <w:rsid w:val="001033CC"/>
    <w:rsid w:val="001053B2"/>
    <w:rsid w:val="001061B3"/>
    <w:rsid w:val="00107214"/>
    <w:rsid w:val="00107359"/>
    <w:rsid w:val="00112058"/>
    <w:rsid w:val="00113017"/>
    <w:rsid w:val="001153AF"/>
    <w:rsid w:val="0012025C"/>
    <w:rsid w:val="0012159F"/>
    <w:rsid w:val="0012160A"/>
    <w:rsid w:val="00124665"/>
    <w:rsid w:val="00124B9B"/>
    <w:rsid w:val="0012657C"/>
    <w:rsid w:val="00126FB3"/>
    <w:rsid w:val="001271AC"/>
    <w:rsid w:val="001273E2"/>
    <w:rsid w:val="00127F48"/>
    <w:rsid w:val="00130E17"/>
    <w:rsid w:val="00133985"/>
    <w:rsid w:val="00140202"/>
    <w:rsid w:val="00140806"/>
    <w:rsid w:val="0014229B"/>
    <w:rsid w:val="0014284D"/>
    <w:rsid w:val="001444E2"/>
    <w:rsid w:val="00144547"/>
    <w:rsid w:val="00144C72"/>
    <w:rsid w:val="001479B2"/>
    <w:rsid w:val="00147D31"/>
    <w:rsid w:val="00147E61"/>
    <w:rsid w:val="00150198"/>
    <w:rsid w:val="00152112"/>
    <w:rsid w:val="0015331C"/>
    <w:rsid w:val="001535DB"/>
    <w:rsid w:val="001559BF"/>
    <w:rsid w:val="00155DC7"/>
    <w:rsid w:val="001573FB"/>
    <w:rsid w:val="001606E6"/>
    <w:rsid w:val="001617FD"/>
    <w:rsid w:val="0016182E"/>
    <w:rsid w:val="00161C98"/>
    <w:rsid w:val="00162690"/>
    <w:rsid w:val="00165023"/>
    <w:rsid w:val="00165D10"/>
    <w:rsid w:val="00170394"/>
    <w:rsid w:val="001705FC"/>
    <w:rsid w:val="00170A42"/>
    <w:rsid w:val="00170D38"/>
    <w:rsid w:val="00171846"/>
    <w:rsid w:val="001755EF"/>
    <w:rsid w:val="00175A43"/>
    <w:rsid w:val="00176390"/>
    <w:rsid w:val="00177B43"/>
    <w:rsid w:val="00183A0C"/>
    <w:rsid w:val="00184517"/>
    <w:rsid w:val="0018489C"/>
    <w:rsid w:val="0018561F"/>
    <w:rsid w:val="001860AF"/>
    <w:rsid w:val="00186F39"/>
    <w:rsid w:val="00187E4E"/>
    <w:rsid w:val="00190F47"/>
    <w:rsid w:val="001910C4"/>
    <w:rsid w:val="00192BC1"/>
    <w:rsid w:val="001948AA"/>
    <w:rsid w:val="001953BE"/>
    <w:rsid w:val="00196B77"/>
    <w:rsid w:val="0019727A"/>
    <w:rsid w:val="001A3FBA"/>
    <w:rsid w:val="001A6CB1"/>
    <w:rsid w:val="001A78A0"/>
    <w:rsid w:val="001B11E6"/>
    <w:rsid w:val="001B193B"/>
    <w:rsid w:val="001B2EE2"/>
    <w:rsid w:val="001B3C58"/>
    <w:rsid w:val="001B401C"/>
    <w:rsid w:val="001B5305"/>
    <w:rsid w:val="001B541E"/>
    <w:rsid w:val="001B735F"/>
    <w:rsid w:val="001C06F2"/>
    <w:rsid w:val="001C1F2F"/>
    <w:rsid w:val="001C29C5"/>
    <w:rsid w:val="001C2AE7"/>
    <w:rsid w:val="001C610D"/>
    <w:rsid w:val="001C73D0"/>
    <w:rsid w:val="001D1A75"/>
    <w:rsid w:val="001D4216"/>
    <w:rsid w:val="001D6D0C"/>
    <w:rsid w:val="001D6F62"/>
    <w:rsid w:val="001E0865"/>
    <w:rsid w:val="001E0FF0"/>
    <w:rsid w:val="001E101D"/>
    <w:rsid w:val="001E1A5B"/>
    <w:rsid w:val="001E2CBA"/>
    <w:rsid w:val="001E3CDD"/>
    <w:rsid w:val="001E46CB"/>
    <w:rsid w:val="001F0B93"/>
    <w:rsid w:val="001F1C61"/>
    <w:rsid w:val="001F25C1"/>
    <w:rsid w:val="001F3DF3"/>
    <w:rsid w:val="001F440E"/>
    <w:rsid w:val="001F4C32"/>
    <w:rsid w:val="001F4F6B"/>
    <w:rsid w:val="001F5450"/>
    <w:rsid w:val="001F573D"/>
    <w:rsid w:val="001F78D4"/>
    <w:rsid w:val="001F7F6C"/>
    <w:rsid w:val="00200884"/>
    <w:rsid w:val="00204BC2"/>
    <w:rsid w:val="00206BF3"/>
    <w:rsid w:val="00206FEE"/>
    <w:rsid w:val="00210221"/>
    <w:rsid w:val="002115FD"/>
    <w:rsid w:val="0021168A"/>
    <w:rsid w:val="00212227"/>
    <w:rsid w:val="002131E9"/>
    <w:rsid w:val="002142E3"/>
    <w:rsid w:val="00216E18"/>
    <w:rsid w:val="002200DD"/>
    <w:rsid w:val="00220667"/>
    <w:rsid w:val="00221D85"/>
    <w:rsid w:val="00222D77"/>
    <w:rsid w:val="00223767"/>
    <w:rsid w:val="00224090"/>
    <w:rsid w:val="00225B8A"/>
    <w:rsid w:val="00227DC3"/>
    <w:rsid w:val="00231BB2"/>
    <w:rsid w:val="00232140"/>
    <w:rsid w:val="00233FF8"/>
    <w:rsid w:val="00234F4A"/>
    <w:rsid w:val="002357E9"/>
    <w:rsid w:val="00235B07"/>
    <w:rsid w:val="002360D4"/>
    <w:rsid w:val="002371FD"/>
    <w:rsid w:val="002401F7"/>
    <w:rsid w:val="00245868"/>
    <w:rsid w:val="00246653"/>
    <w:rsid w:val="00246E17"/>
    <w:rsid w:val="00250065"/>
    <w:rsid w:val="00250116"/>
    <w:rsid w:val="00250191"/>
    <w:rsid w:val="002503A4"/>
    <w:rsid w:val="00250A3A"/>
    <w:rsid w:val="0025116F"/>
    <w:rsid w:val="00251210"/>
    <w:rsid w:val="00251A2F"/>
    <w:rsid w:val="002529AA"/>
    <w:rsid w:val="00254FCD"/>
    <w:rsid w:val="002565A3"/>
    <w:rsid w:val="00257E7D"/>
    <w:rsid w:val="00260F3A"/>
    <w:rsid w:val="00261DFE"/>
    <w:rsid w:val="00263356"/>
    <w:rsid w:val="00263853"/>
    <w:rsid w:val="00263F96"/>
    <w:rsid w:val="002651BC"/>
    <w:rsid w:val="00266B2D"/>
    <w:rsid w:val="002674F3"/>
    <w:rsid w:val="002710B6"/>
    <w:rsid w:val="00271B40"/>
    <w:rsid w:val="00274851"/>
    <w:rsid w:val="0027493B"/>
    <w:rsid w:val="0027540C"/>
    <w:rsid w:val="00275978"/>
    <w:rsid w:val="00275998"/>
    <w:rsid w:val="00276091"/>
    <w:rsid w:val="00281220"/>
    <w:rsid w:val="002841A5"/>
    <w:rsid w:val="002845D4"/>
    <w:rsid w:val="0028469F"/>
    <w:rsid w:val="00284B11"/>
    <w:rsid w:val="00290493"/>
    <w:rsid w:val="00291EC6"/>
    <w:rsid w:val="00292C90"/>
    <w:rsid w:val="00294C60"/>
    <w:rsid w:val="002972F4"/>
    <w:rsid w:val="002A171E"/>
    <w:rsid w:val="002A1F8A"/>
    <w:rsid w:val="002A2B7F"/>
    <w:rsid w:val="002A2D51"/>
    <w:rsid w:val="002A4636"/>
    <w:rsid w:val="002A5977"/>
    <w:rsid w:val="002A7D73"/>
    <w:rsid w:val="002B194F"/>
    <w:rsid w:val="002B19CE"/>
    <w:rsid w:val="002B283A"/>
    <w:rsid w:val="002B3981"/>
    <w:rsid w:val="002B49DF"/>
    <w:rsid w:val="002B5298"/>
    <w:rsid w:val="002B5EBA"/>
    <w:rsid w:val="002B6355"/>
    <w:rsid w:val="002B7FDE"/>
    <w:rsid w:val="002C1B36"/>
    <w:rsid w:val="002C1D95"/>
    <w:rsid w:val="002C1DB7"/>
    <w:rsid w:val="002C239D"/>
    <w:rsid w:val="002C3010"/>
    <w:rsid w:val="002C5920"/>
    <w:rsid w:val="002C6582"/>
    <w:rsid w:val="002C6717"/>
    <w:rsid w:val="002D05DC"/>
    <w:rsid w:val="002D22AC"/>
    <w:rsid w:val="002D41A0"/>
    <w:rsid w:val="002D477C"/>
    <w:rsid w:val="002D61A1"/>
    <w:rsid w:val="002E030E"/>
    <w:rsid w:val="002E2050"/>
    <w:rsid w:val="002E4B17"/>
    <w:rsid w:val="002F1C9A"/>
    <w:rsid w:val="002F2195"/>
    <w:rsid w:val="002F27A6"/>
    <w:rsid w:val="002F2ED4"/>
    <w:rsid w:val="002F529F"/>
    <w:rsid w:val="002F595C"/>
    <w:rsid w:val="002F667F"/>
    <w:rsid w:val="002F7BA8"/>
    <w:rsid w:val="00301F67"/>
    <w:rsid w:val="0030242F"/>
    <w:rsid w:val="00302BE4"/>
    <w:rsid w:val="003030DF"/>
    <w:rsid w:val="003039BF"/>
    <w:rsid w:val="003058AA"/>
    <w:rsid w:val="0031193B"/>
    <w:rsid w:val="003149D7"/>
    <w:rsid w:val="00314B42"/>
    <w:rsid w:val="003156DA"/>
    <w:rsid w:val="00320899"/>
    <w:rsid w:val="00322534"/>
    <w:rsid w:val="00322DA5"/>
    <w:rsid w:val="003230C1"/>
    <w:rsid w:val="00323362"/>
    <w:rsid w:val="00324685"/>
    <w:rsid w:val="003263D6"/>
    <w:rsid w:val="0033020C"/>
    <w:rsid w:val="00331F5D"/>
    <w:rsid w:val="00332B63"/>
    <w:rsid w:val="00334912"/>
    <w:rsid w:val="00334B5F"/>
    <w:rsid w:val="00336917"/>
    <w:rsid w:val="003410C7"/>
    <w:rsid w:val="00341585"/>
    <w:rsid w:val="0034204A"/>
    <w:rsid w:val="00342562"/>
    <w:rsid w:val="00342669"/>
    <w:rsid w:val="003448EF"/>
    <w:rsid w:val="00346993"/>
    <w:rsid w:val="00346D10"/>
    <w:rsid w:val="00353984"/>
    <w:rsid w:val="00357144"/>
    <w:rsid w:val="0036311A"/>
    <w:rsid w:val="00364208"/>
    <w:rsid w:val="00364748"/>
    <w:rsid w:val="00364A6A"/>
    <w:rsid w:val="00365D81"/>
    <w:rsid w:val="00366B47"/>
    <w:rsid w:val="00366F8B"/>
    <w:rsid w:val="003672FD"/>
    <w:rsid w:val="00370128"/>
    <w:rsid w:val="00371B25"/>
    <w:rsid w:val="003720CF"/>
    <w:rsid w:val="003722FE"/>
    <w:rsid w:val="00372844"/>
    <w:rsid w:val="00372C23"/>
    <w:rsid w:val="003733FF"/>
    <w:rsid w:val="00374B94"/>
    <w:rsid w:val="0037572D"/>
    <w:rsid w:val="003779F9"/>
    <w:rsid w:val="00385C64"/>
    <w:rsid w:val="0038772E"/>
    <w:rsid w:val="00387976"/>
    <w:rsid w:val="0039240C"/>
    <w:rsid w:val="00392DFF"/>
    <w:rsid w:val="00394596"/>
    <w:rsid w:val="0039799E"/>
    <w:rsid w:val="003A0007"/>
    <w:rsid w:val="003A0908"/>
    <w:rsid w:val="003A4FD5"/>
    <w:rsid w:val="003A5915"/>
    <w:rsid w:val="003A5B29"/>
    <w:rsid w:val="003A5E32"/>
    <w:rsid w:val="003A6A08"/>
    <w:rsid w:val="003A7720"/>
    <w:rsid w:val="003B00D9"/>
    <w:rsid w:val="003B0F36"/>
    <w:rsid w:val="003B3A80"/>
    <w:rsid w:val="003B3AC9"/>
    <w:rsid w:val="003B72DC"/>
    <w:rsid w:val="003B765C"/>
    <w:rsid w:val="003B7928"/>
    <w:rsid w:val="003C04D8"/>
    <w:rsid w:val="003C1348"/>
    <w:rsid w:val="003C26D6"/>
    <w:rsid w:val="003C56D2"/>
    <w:rsid w:val="003C6637"/>
    <w:rsid w:val="003D00F4"/>
    <w:rsid w:val="003D0574"/>
    <w:rsid w:val="003D29A5"/>
    <w:rsid w:val="003D2DA8"/>
    <w:rsid w:val="003D5F09"/>
    <w:rsid w:val="003D7BE2"/>
    <w:rsid w:val="003E016E"/>
    <w:rsid w:val="003E122C"/>
    <w:rsid w:val="003E1F60"/>
    <w:rsid w:val="003E2586"/>
    <w:rsid w:val="003E27B8"/>
    <w:rsid w:val="003E2931"/>
    <w:rsid w:val="003E2C36"/>
    <w:rsid w:val="003E37ED"/>
    <w:rsid w:val="003E4A96"/>
    <w:rsid w:val="003E5378"/>
    <w:rsid w:val="003E55A3"/>
    <w:rsid w:val="003E7180"/>
    <w:rsid w:val="003F01C3"/>
    <w:rsid w:val="003F33B6"/>
    <w:rsid w:val="003F42BF"/>
    <w:rsid w:val="003F4515"/>
    <w:rsid w:val="003F4FA6"/>
    <w:rsid w:val="003F5731"/>
    <w:rsid w:val="003F6931"/>
    <w:rsid w:val="003F713F"/>
    <w:rsid w:val="003F7F12"/>
    <w:rsid w:val="0040110C"/>
    <w:rsid w:val="004016CE"/>
    <w:rsid w:val="004029AF"/>
    <w:rsid w:val="00404646"/>
    <w:rsid w:val="00404659"/>
    <w:rsid w:val="00404A03"/>
    <w:rsid w:val="0041175A"/>
    <w:rsid w:val="00412FC1"/>
    <w:rsid w:val="0041310A"/>
    <w:rsid w:val="00415DE4"/>
    <w:rsid w:val="004209A4"/>
    <w:rsid w:val="00422C91"/>
    <w:rsid w:val="004236EB"/>
    <w:rsid w:val="00423708"/>
    <w:rsid w:val="00424045"/>
    <w:rsid w:val="004241AF"/>
    <w:rsid w:val="00424B21"/>
    <w:rsid w:val="00425ACB"/>
    <w:rsid w:val="004266F3"/>
    <w:rsid w:val="004267A5"/>
    <w:rsid w:val="00427CBE"/>
    <w:rsid w:val="00432B7C"/>
    <w:rsid w:val="00433681"/>
    <w:rsid w:val="004338BF"/>
    <w:rsid w:val="00433A44"/>
    <w:rsid w:val="00433F77"/>
    <w:rsid w:val="004377C4"/>
    <w:rsid w:val="00442700"/>
    <w:rsid w:val="00442794"/>
    <w:rsid w:val="00444C78"/>
    <w:rsid w:val="004469B0"/>
    <w:rsid w:val="00447A01"/>
    <w:rsid w:val="004505B1"/>
    <w:rsid w:val="00451056"/>
    <w:rsid w:val="0045161D"/>
    <w:rsid w:val="00452D5D"/>
    <w:rsid w:val="004546C1"/>
    <w:rsid w:val="004546FB"/>
    <w:rsid w:val="004550C5"/>
    <w:rsid w:val="00456E09"/>
    <w:rsid w:val="00457630"/>
    <w:rsid w:val="0046492C"/>
    <w:rsid w:val="00464BA1"/>
    <w:rsid w:val="00465D9F"/>
    <w:rsid w:val="00466270"/>
    <w:rsid w:val="00467D2E"/>
    <w:rsid w:val="00471EC9"/>
    <w:rsid w:val="00474807"/>
    <w:rsid w:val="0047480C"/>
    <w:rsid w:val="00475D44"/>
    <w:rsid w:val="00475E00"/>
    <w:rsid w:val="004772DC"/>
    <w:rsid w:val="0048074A"/>
    <w:rsid w:val="004813C8"/>
    <w:rsid w:val="0048234F"/>
    <w:rsid w:val="00484DB5"/>
    <w:rsid w:val="00484F75"/>
    <w:rsid w:val="0048694C"/>
    <w:rsid w:val="004906F9"/>
    <w:rsid w:val="00491365"/>
    <w:rsid w:val="00493888"/>
    <w:rsid w:val="004939F0"/>
    <w:rsid w:val="00494060"/>
    <w:rsid w:val="00496743"/>
    <w:rsid w:val="00496F43"/>
    <w:rsid w:val="00497940"/>
    <w:rsid w:val="004A1E7E"/>
    <w:rsid w:val="004A1F76"/>
    <w:rsid w:val="004A305D"/>
    <w:rsid w:val="004A3550"/>
    <w:rsid w:val="004A4237"/>
    <w:rsid w:val="004A4FEA"/>
    <w:rsid w:val="004A5AC8"/>
    <w:rsid w:val="004A5E86"/>
    <w:rsid w:val="004A64D8"/>
    <w:rsid w:val="004A7B48"/>
    <w:rsid w:val="004B0491"/>
    <w:rsid w:val="004B0894"/>
    <w:rsid w:val="004B4C82"/>
    <w:rsid w:val="004B5E12"/>
    <w:rsid w:val="004B6C56"/>
    <w:rsid w:val="004B7511"/>
    <w:rsid w:val="004C35B4"/>
    <w:rsid w:val="004C3848"/>
    <w:rsid w:val="004C392E"/>
    <w:rsid w:val="004C3CA3"/>
    <w:rsid w:val="004C550D"/>
    <w:rsid w:val="004C6D7A"/>
    <w:rsid w:val="004D0203"/>
    <w:rsid w:val="004D1202"/>
    <w:rsid w:val="004D1951"/>
    <w:rsid w:val="004D21F1"/>
    <w:rsid w:val="004D672A"/>
    <w:rsid w:val="004D6FE2"/>
    <w:rsid w:val="004E037D"/>
    <w:rsid w:val="004E2CED"/>
    <w:rsid w:val="004E448F"/>
    <w:rsid w:val="004E5268"/>
    <w:rsid w:val="004E7868"/>
    <w:rsid w:val="004F228F"/>
    <w:rsid w:val="004F37F6"/>
    <w:rsid w:val="004F4A5B"/>
    <w:rsid w:val="004F5FCC"/>
    <w:rsid w:val="00501A68"/>
    <w:rsid w:val="0050455D"/>
    <w:rsid w:val="005078EC"/>
    <w:rsid w:val="005127D3"/>
    <w:rsid w:val="00514B8E"/>
    <w:rsid w:val="00515128"/>
    <w:rsid w:val="005160E5"/>
    <w:rsid w:val="0051671D"/>
    <w:rsid w:val="00522719"/>
    <w:rsid w:val="005238C2"/>
    <w:rsid w:val="00523B53"/>
    <w:rsid w:val="005259B4"/>
    <w:rsid w:val="00526F53"/>
    <w:rsid w:val="00527A7E"/>
    <w:rsid w:val="00532C18"/>
    <w:rsid w:val="0053471E"/>
    <w:rsid w:val="00534E51"/>
    <w:rsid w:val="0054196F"/>
    <w:rsid w:val="00543943"/>
    <w:rsid w:val="0054405E"/>
    <w:rsid w:val="00544661"/>
    <w:rsid w:val="005452FC"/>
    <w:rsid w:val="00546EDB"/>
    <w:rsid w:val="00547028"/>
    <w:rsid w:val="00551064"/>
    <w:rsid w:val="005512E1"/>
    <w:rsid w:val="00553FE1"/>
    <w:rsid w:val="00554BA4"/>
    <w:rsid w:val="00554CCB"/>
    <w:rsid w:val="00556F7B"/>
    <w:rsid w:val="0055704A"/>
    <w:rsid w:val="00560083"/>
    <w:rsid w:val="005613F8"/>
    <w:rsid w:val="00567378"/>
    <w:rsid w:val="0057069B"/>
    <w:rsid w:val="005712F8"/>
    <w:rsid w:val="0057308E"/>
    <w:rsid w:val="0057449C"/>
    <w:rsid w:val="00577B48"/>
    <w:rsid w:val="0058104B"/>
    <w:rsid w:val="0058110F"/>
    <w:rsid w:val="00582016"/>
    <w:rsid w:val="005821A5"/>
    <w:rsid w:val="00583014"/>
    <w:rsid w:val="00583CBA"/>
    <w:rsid w:val="0058408D"/>
    <w:rsid w:val="00586E01"/>
    <w:rsid w:val="005874E6"/>
    <w:rsid w:val="00591713"/>
    <w:rsid w:val="00591989"/>
    <w:rsid w:val="00591D61"/>
    <w:rsid w:val="005923D2"/>
    <w:rsid w:val="00594F1F"/>
    <w:rsid w:val="0059624D"/>
    <w:rsid w:val="00597959"/>
    <w:rsid w:val="005A029F"/>
    <w:rsid w:val="005A0946"/>
    <w:rsid w:val="005A1D71"/>
    <w:rsid w:val="005A261E"/>
    <w:rsid w:val="005A52EE"/>
    <w:rsid w:val="005A564A"/>
    <w:rsid w:val="005A6B95"/>
    <w:rsid w:val="005A6CC3"/>
    <w:rsid w:val="005A7180"/>
    <w:rsid w:val="005A738C"/>
    <w:rsid w:val="005B2AF8"/>
    <w:rsid w:val="005B49D1"/>
    <w:rsid w:val="005B5BCD"/>
    <w:rsid w:val="005C098E"/>
    <w:rsid w:val="005C0F54"/>
    <w:rsid w:val="005C5B0F"/>
    <w:rsid w:val="005C6162"/>
    <w:rsid w:val="005C6918"/>
    <w:rsid w:val="005D15BB"/>
    <w:rsid w:val="005D1BB7"/>
    <w:rsid w:val="005D2A09"/>
    <w:rsid w:val="005D674F"/>
    <w:rsid w:val="005D749B"/>
    <w:rsid w:val="005E140D"/>
    <w:rsid w:val="005E2774"/>
    <w:rsid w:val="005E4FEC"/>
    <w:rsid w:val="005E5107"/>
    <w:rsid w:val="005E5865"/>
    <w:rsid w:val="005E66D0"/>
    <w:rsid w:val="005E7531"/>
    <w:rsid w:val="005E7925"/>
    <w:rsid w:val="005F1F09"/>
    <w:rsid w:val="005F229B"/>
    <w:rsid w:val="005F6AE4"/>
    <w:rsid w:val="005F7699"/>
    <w:rsid w:val="005F7C5B"/>
    <w:rsid w:val="00603D29"/>
    <w:rsid w:val="0060629D"/>
    <w:rsid w:val="0061016A"/>
    <w:rsid w:val="00610598"/>
    <w:rsid w:val="00610E14"/>
    <w:rsid w:val="00611744"/>
    <w:rsid w:val="0061249F"/>
    <w:rsid w:val="006150F0"/>
    <w:rsid w:val="00617613"/>
    <w:rsid w:val="00624CF2"/>
    <w:rsid w:val="0062575B"/>
    <w:rsid w:val="006303F7"/>
    <w:rsid w:val="006342F9"/>
    <w:rsid w:val="00634596"/>
    <w:rsid w:val="006369ED"/>
    <w:rsid w:val="00641344"/>
    <w:rsid w:val="006413B0"/>
    <w:rsid w:val="00642D6E"/>
    <w:rsid w:val="006430C9"/>
    <w:rsid w:val="00644314"/>
    <w:rsid w:val="0064473C"/>
    <w:rsid w:val="0064548C"/>
    <w:rsid w:val="00646A9C"/>
    <w:rsid w:val="00646AA2"/>
    <w:rsid w:val="006475EC"/>
    <w:rsid w:val="0064778B"/>
    <w:rsid w:val="00650B67"/>
    <w:rsid w:val="006518A6"/>
    <w:rsid w:val="00654C9A"/>
    <w:rsid w:val="00654F99"/>
    <w:rsid w:val="00654FDE"/>
    <w:rsid w:val="00656F4E"/>
    <w:rsid w:val="00657696"/>
    <w:rsid w:val="006609DD"/>
    <w:rsid w:val="00662F2E"/>
    <w:rsid w:val="0066445D"/>
    <w:rsid w:val="0066530D"/>
    <w:rsid w:val="00670016"/>
    <w:rsid w:val="0067214D"/>
    <w:rsid w:val="006721A1"/>
    <w:rsid w:val="006725AC"/>
    <w:rsid w:val="00672E52"/>
    <w:rsid w:val="006745E9"/>
    <w:rsid w:val="006808B6"/>
    <w:rsid w:val="00680B68"/>
    <w:rsid w:val="0068153E"/>
    <w:rsid w:val="006822E1"/>
    <w:rsid w:val="0068292E"/>
    <w:rsid w:val="006829A0"/>
    <w:rsid w:val="00682AC2"/>
    <w:rsid w:val="00685A38"/>
    <w:rsid w:val="006862C7"/>
    <w:rsid w:val="00687685"/>
    <w:rsid w:val="00690A0B"/>
    <w:rsid w:val="00691580"/>
    <w:rsid w:val="00692ACA"/>
    <w:rsid w:val="00694806"/>
    <w:rsid w:val="00694B80"/>
    <w:rsid w:val="006953D0"/>
    <w:rsid w:val="0069560F"/>
    <w:rsid w:val="006964B1"/>
    <w:rsid w:val="00696F2E"/>
    <w:rsid w:val="006A0068"/>
    <w:rsid w:val="006A24C6"/>
    <w:rsid w:val="006A4885"/>
    <w:rsid w:val="006B2634"/>
    <w:rsid w:val="006B27A8"/>
    <w:rsid w:val="006B48E2"/>
    <w:rsid w:val="006B5AD4"/>
    <w:rsid w:val="006B5AF8"/>
    <w:rsid w:val="006B5FAF"/>
    <w:rsid w:val="006B6DFB"/>
    <w:rsid w:val="006B78F3"/>
    <w:rsid w:val="006C0F8D"/>
    <w:rsid w:val="006C27EB"/>
    <w:rsid w:val="006C2F2B"/>
    <w:rsid w:val="006C465B"/>
    <w:rsid w:val="006C7810"/>
    <w:rsid w:val="006D02E6"/>
    <w:rsid w:val="006D0BFC"/>
    <w:rsid w:val="006D6095"/>
    <w:rsid w:val="006D6C9C"/>
    <w:rsid w:val="006D7205"/>
    <w:rsid w:val="006E0AD9"/>
    <w:rsid w:val="006E1E31"/>
    <w:rsid w:val="006E22EE"/>
    <w:rsid w:val="006E26B3"/>
    <w:rsid w:val="006E2759"/>
    <w:rsid w:val="006E33E9"/>
    <w:rsid w:val="006E4A4D"/>
    <w:rsid w:val="006E4E01"/>
    <w:rsid w:val="006E5BA4"/>
    <w:rsid w:val="006F0162"/>
    <w:rsid w:val="006F1A62"/>
    <w:rsid w:val="006F40B0"/>
    <w:rsid w:val="006F53AE"/>
    <w:rsid w:val="006F6299"/>
    <w:rsid w:val="006F74B0"/>
    <w:rsid w:val="00700922"/>
    <w:rsid w:val="00702F56"/>
    <w:rsid w:val="00704AE5"/>
    <w:rsid w:val="00704EA0"/>
    <w:rsid w:val="00705F30"/>
    <w:rsid w:val="00707B22"/>
    <w:rsid w:val="00711AE8"/>
    <w:rsid w:val="00712066"/>
    <w:rsid w:val="0071247E"/>
    <w:rsid w:val="00712EC4"/>
    <w:rsid w:val="00717625"/>
    <w:rsid w:val="00720680"/>
    <w:rsid w:val="00722607"/>
    <w:rsid w:val="00723A40"/>
    <w:rsid w:val="0072424A"/>
    <w:rsid w:val="00726604"/>
    <w:rsid w:val="007269D7"/>
    <w:rsid w:val="00727710"/>
    <w:rsid w:val="00727DDD"/>
    <w:rsid w:val="007324E1"/>
    <w:rsid w:val="00732510"/>
    <w:rsid w:val="00732CAA"/>
    <w:rsid w:val="00733833"/>
    <w:rsid w:val="00735283"/>
    <w:rsid w:val="007374EA"/>
    <w:rsid w:val="007421BB"/>
    <w:rsid w:val="007428E0"/>
    <w:rsid w:val="00743AE4"/>
    <w:rsid w:val="0074500E"/>
    <w:rsid w:val="007454F7"/>
    <w:rsid w:val="0074552D"/>
    <w:rsid w:val="00745684"/>
    <w:rsid w:val="00747AC1"/>
    <w:rsid w:val="0075391E"/>
    <w:rsid w:val="00755778"/>
    <w:rsid w:val="00760BFC"/>
    <w:rsid w:val="00760CA2"/>
    <w:rsid w:val="007612C4"/>
    <w:rsid w:val="00761315"/>
    <w:rsid w:val="00762033"/>
    <w:rsid w:val="00762C30"/>
    <w:rsid w:val="00765B0E"/>
    <w:rsid w:val="007664C0"/>
    <w:rsid w:val="007668B6"/>
    <w:rsid w:val="00770210"/>
    <w:rsid w:val="007709D7"/>
    <w:rsid w:val="0077239E"/>
    <w:rsid w:val="00772DDA"/>
    <w:rsid w:val="00772F53"/>
    <w:rsid w:val="00773C31"/>
    <w:rsid w:val="0077568E"/>
    <w:rsid w:val="00780773"/>
    <w:rsid w:val="00780C02"/>
    <w:rsid w:val="00780C04"/>
    <w:rsid w:val="007811C1"/>
    <w:rsid w:val="0078580D"/>
    <w:rsid w:val="0079104D"/>
    <w:rsid w:val="00792DE8"/>
    <w:rsid w:val="00793CAD"/>
    <w:rsid w:val="00793F4E"/>
    <w:rsid w:val="00794422"/>
    <w:rsid w:val="007967C3"/>
    <w:rsid w:val="00797AA5"/>
    <w:rsid w:val="00797F2C"/>
    <w:rsid w:val="007A0C0A"/>
    <w:rsid w:val="007A1B2E"/>
    <w:rsid w:val="007A27F3"/>
    <w:rsid w:val="007A6701"/>
    <w:rsid w:val="007A6D21"/>
    <w:rsid w:val="007A7E08"/>
    <w:rsid w:val="007B1E1C"/>
    <w:rsid w:val="007C3AA3"/>
    <w:rsid w:val="007C45DC"/>
    <w:rsid w:val="007C4F90"/>
    <w:rsid w:val="007C60F9"/>
    <w:rsid w:val="007C7059"/>
    <w:rsid w:val="007C70AA"/>
    <w:rsid w:val="007D0E33"/>
    <w:rsid w:val="007D2A69"/>
    <w:rsid w:val="007D3425"/>
    <w:rsid w:val="007D3795"/>
    <w:rsid w:val="007D4688"/>
    <w:rsid w:val="007D56AD"/>
    <w:rsid w:val="007D7659"/>
    <w:rsid w:val="007E001C"/>
    <w:rsid w:val="007E103C"/>
    <w:rsid w:val="007E1AF2"/>
    <w:rsid w:val="007E33BD"/>
    <w:rsid w:val="007E4A85"/>
    <w:rsid w:val="007F0574"/>
    <w:rsid w:val="007F0F2C"/>
    <w:rsid w:val="007F1548"/>
    <w:rsid w:val="007F1F0F"/>
    <w:rsid w:val="007F32D6"/>
    <w:rsid w:val="007F33BF"/>
    <w:rsid w:val="007F4D1C"/>
    <w:rsid w:val="00800078"/>
    <w:rsid w:val="00800C9F"/>
    <w:rsid w:val="008018B3"/>
    <w:rsid w:val="00801C27"/>
    <w:rsid w:val="00802A66"/>
    <w:rsid w:val="00804501"/>
    <w:rsid w:val="00804541"/>
    <w:rsid w:val="00804DA2"/>
    <w:rsid w:val="008060B5"/>
    <w:rsid w:val="00806D04"/>
    <w:rsid w:val="00810DA4"/>
    <w:rsid w:val="00811CE3"/>
    <w:rsid w:val="00813A9E"/>
    <w:rsid w:val="008144F6"/>
    <w:rsid w:val="00814C9F"/>
    <w:rsid w:val="00816266"/>
    <w:rsid w:val="00817254"/>
    <w:rsid w:val="00817996"/>
    <w:rsid w:val="00817DE8"/>
    <w:rsid w:val="00820045"/>
    <w:rsid w:val="00820C0D"/>
    <w:rsid w:val="00821F24"/>
    <w:rsid w:val="0082483A"/>
    <w:rsid w:val="00824ED6"/>
    <w:rsid w:val="00826134"/>
    <w:rsid w:val="008307CA"/>
    <w:rsid w:val="00832580"/>
    <w:rsid w:val="0083455F"/>
    <w:rsid w:val="008408C3"/>
    <w:rsid w:val="00841EDB"/>
    <w:rsid w:val="00843EC9"/>
    <w:rsid w:val="00844D6C"/>
    <w:rsid w:val="008454BB"/>
    <w:rsid w:val="008471EC"/>
    <w:rsid w:val="00847543"/>
    <w:rsid w:val="00852B71"/>
    <w:rsid w:val="00853457"/>
    <w:rsid w:val="008538EA"/>
    <w:rsid w:val="00854646"/>
    <w:rsid w:val="00856526"/>
    <w:rsid w:val="0085729E"/>
    <w:rsid w:val="00857A27"/>
    <w:rsid w:val="00857FAC"/>
    <w:rsid w:val="00860957"/>
    <w:rsid w:val="008613C8"/>
    <w:rsid w:val="00863096"/>
    <w:rsid w:val="00863650"/>
    <w:rsid w:val="00864F9C"/>
    <w:rsid w:val="00866079"/>
    <w:rsid w:val="008660B8"/>
    <w:rsid w:val="00866F8C"/>
    <w:rsid w:val="008671C1"/>
    <w:rsid w:val="008739C0"/>
    <w:rsid w:val="0087416A"/>
    <w:rsid w:val="008759D6"/>
    <w:rsid w:val="00875DDE"/>
    <w:rsid w:val="00877F56"/>
    <w:rsid w:val="00881158"/>
    <w:rsid w:val="0088117A"/>
    <w:rsid w:val="00885294"/>
    <w:rsid w:val="008853FE"/>
    <w:rsid w:val="00885F71"/>
    <w:rsid w:val="0088651B"/>
    <w:rsid w:val="008871C8"/>
    <w:rsid w:val="008876D8"/>
    <w:rsid w:val="008916BA"/>
    <w:rsid w:val="00891A58"/>
    <w:rsid w:val="00893858"/>
    <w:rsid w:val="008945D6"/>
    <w:rsid w:val="00894DC2"/>
    <w:rsid w:val="00895036"/>
    <w:rsid w:val="008964DB"/>
    <w:rsid w:val="008966E6"/>
    <w:rsid w:val="00896DD7"/>
    <w:rsid w:val="008A42C7"/>
    <w:rsid w:val="008A522A"/>
    <w:rsid w:val="008A56BA"/>
    <w:rsid w:val="008B46F2"/>
    <w:rsid w:val="008B5AE0"/>
    <w:rsid w:val="008B6C90"/>
    <w:rsid w:val="008C0C7F"/>
    <w:rsid w:val="008C31FD"/>
    <w:rsid w:val="008C6DAD"/>
    <w:rsid w:val="008D136C"/>
    <w:rsid w:val="008D24A6"/>
    <w:rsid w:val="008D4883"/>
    <w:rsid w:val="008D5931"/>
    <w:rsid w:val="008D5DBA"/>
    <w:rsid w:val="008D62F3"/>
    <w:rsid w:val="008D6685"/>
    <w:rsid w:val="008D7ABC"/>
    <w:rsid w:val="008E0DD5"/>
    <w:rsid w:val="008E10A3"/>
    <w:rsid w:val="008E13C2"/>
    <w:rsid w:val="008E1C1F"/>
    <w:rsid w:val="008E757A"/>
    <w:rsid w:val="008E7C8F"/>
    <w:rsid w:val="008F017F"/>
    <w:rsid w:val="008F01D8"/>
    <w:rsid w:val="008F1274"/>
    <w:rsid w:val="008F1567"/>
    <w:rsid w:val="008F1D3A"/>
    <w:rsid w:val="008F2473"/>
    <w:rsid w:val="008F4073"/>
    <w:rsid w:val="008F4A4A"/>
    <w:rsid w:val="008F60E4"/>
    <w:rsid w:val="008F6291"/>
    <w:rsid w:val="008F6D39"/>
    <w:rsid w:val="00903175"/>
    <w:rsid w:val="009039FB"/>
    <w:rsid w:val="00904905"/>
    <w:rsid w:val="00905E4A"/>
    <w:rsid w:val="009065D2"/>
    <w:rsid w:val="009068F5"/>
    <w:rsid w:val="00911053"/>
    <w:rsid w:val="00911E6B"/>
    <w:rsid w:val="0091337D"/>
    <w:rsid w:val="00914831"/>
    <w:rsid w:val="00914EBC"/>
    <w:rsid w:val="009151D1"/>
    <w:rsid w:val="009151FD"/>
    <w:rsid w:val="00916E32"/>
    <w:rsid w:val="009208A2"/>
    <w:rsid w:val="009209B2"/>
    <w:rsid w:val="00921214"/>
    <w:rsid w:val="00922A45"/>
    <w:rsid w:val="00924234"/>
    <w:rsid w:val="00925798"/>
    <w:rsid w:val="00925BFB"/>
    <w:rsid w:val="009265D3"/>
    <w:rsid w:val="009271F1"/>
    <w:rsid w:val="00934DEA"/>
    <w:rsid w:val="009374AB"/>
    <w:rsid w:val="00937AE2"/>
    <w:rsid w:val="009401ED"/>
    <w:rsid w:val="009402BE"/>
    <w:rsid w:val="00940967"/>
    <w:rsid w:val="00941149"/>
    <w:rsid w:val="009515D8"/>
    <w:rsid w:val="00951C79"/>
    <w:rsid w:val="00952CF7"/>
    <w:rsid w:val="009530A9"/>
    <w:rsid w:val="00955348"/>
    <w:rsid w:val="00955667"/>
    <w:rsid w:val="00956E88"/>
    <w:rsid w:val="00965FAC"/>
    <w:rsid w:val="00970296"/>
    <w:rsid w:val="00971EA5"/>
    <w:rsid w:val="009726DD"/>
    <w:rsid w:val="00972C25"/>
    <w:rsid w:val="0097346C"/>
    <w:rsid w:val="0097449A"/>
    <w:rsid w:val="00974AFB"/>
    <w:rsid w:val="00976228"/>
    <w:rsid w:val="00976525"/>
    <w:rsid w:val="00976EDA"/>
    <w:rsid w:val="00982128"/>
    <w:rsid w:val="009828EE"/>
    <w:rsid w:val="00984B2A"/>
    <w:rsid w:val="00984E1E"/>
    <w:rsid w:val="009910CA"/>
    <w:rsid w:val="00994294"/>
    <w:rsid w:val="00994C80"/>
    <w:rsid w:val="00995914"/>
    <w:rsid w:val="00995FC2"/>
    <w:rsid w:val="00996A01"/>
    <w:rsid w:val="00997733"/>
    <w:rsid w:val="009A2132"/>
    <w:rsid w:val="009A25A3"/>
    <w:rsid w:val="009A3082"/>
    <w:rsid w:val="009A58EA"/>
    <w:rsid w:val="009B1C77"/>
    <w:rsid w:val="009B3470"/>
    <w:rsid w:val="009C1345"/>
    <w:rsid w:val="009C1F49"/>
    <w:rsid w:val="009C2A3C"/>
    <w:rsid w:val="009C5213"/>
    <w:rsid w:val="009C666E"/>
    <w:rsid w:val="009D02B1"/>
    <w:rsid w:val="009D05FE"/>
    <w:rsid w:val="009D08C6"/>
    <w:rsid w:val="009D1D8C"/>
    <w:rsid w:val="009D4797"/>
    <w:rsid w:val="009D5C34"/>
    <w:rsid w:val="009D6D8F"/>
    <w:rsid w:val="009D6F15"/>
    <w:rsid w:val="009E0BCF"/>
    <w:rsid w:val="009E2393"/>
    <w:rsid w:val="009E2A13"/>
    <w:rsid w:val="009E4060"/>
    <w:rsid w:val="009E75E4"/>
    <w:rsid w:val="009F0A62"/>
    <w:rsid w:val="009F1676"/>
    <w:rsid w:val="009F1E42"/>
    <w:rsid w:val="009F4499"/>
    <w:rsid w:val="009F4D14"/>
    <w:rsid w:val="009F50BE"/>
    <w:rsid w:val="009F530F"/>
    <w:rsid w:val="009F5BF2"/>
    <w:rsid w:val="009F6D77"/>
    <w:rsid w:val="009F6FA7"/>
    <w:rsid w:val="009F7C80"/>
    <w:rsid w:val="00A01698"/>
    <w:rsid w:val="00A0324D"/>
    <w:rsid w:val="00A04027"/>
    <w:rsid w:val="00A06F05"/>
    <w:rsid w:val="00A071D6"/>
    <w:rsid w:val="00A07CE8"/>
    <w:rsid w:val="00A07FF0"/>
    <w:rsid w:val="00A11177"/>
    <w:rsid w:val="00A1387C"/>
    <w:rsid w:val="00A159D9"/>
    <w:rsid w:val="00A16350"/>
    <w:rsid w:val="00A1761D"/>
    <w:rsid w:val="00A210AE"/>
    <w:rsid w:val="00A21A4A"/>
    <w:rsid w:val="00A23380"/>
    <w:rsid w:val="00A24390"/>
    <w:rsid w:val="00A24A49"/>
    <w:rsid w:val="00A24DA3"/>
    <w:rsid w:val="00A24EA4"/>
    <w:rsid w:val="00A24FE6"/>
    <w:rsid w:val="00A26B89"/>
    <w:rsid w:val="00A2796C"/>
    <w:rsid w:val="00A32E2E"/>
    <w:rsid w:val="00A33C14"/>
    <w:rsid w:val="00A33D73"/>
    <w:rsid w:val="00A33E98"/>
    <w:rsid w:val="00A361E0"/>
    <w:rsid w:val="00A365C2"/>
    <w:rsid w:val="00A36F74"/>
    <w:rsid w:val="00A4006B"/>
    <w:rsid w:val="00A4150F"/>
    <w:rsid w:val="00A41914"/>
    <w:rsid w:val="00A41AEC"/>
    <w:rsid w:val="00A41C77"/>
    <w:rsid w:val="00A43493"/>
    <w:rsid w:val="00A476AB"/>
    <w:rsid w:val="00A50FC5"/>
    <w:rsid w:val="00A544F5"/>
    <w:rsid w:val="00A546B9"/>
    <w:rsid w:val="00A620D6"/>
    <w:rsid w:val="00A6256D"/>
    <w:rsid w:val="00A64A9B"/>
    <w:rsid w:val="00A657DA"/>
    <w:rsid w:val="00A66AAE"/>
    <w:rsid w:val="00A670EA"/>
    <w:rsid w:val="00A67CCD"/>
    <w:rsid w:val="00A71CAC"/>
    <w:rsid w:val="00A725C4"/>
    <w:rsid w:val="00A75378"/>
    <w:rsid w:val="00A75FE2"/>
    <w:rsid w:val="00A83B99"/>
    <w:rsid w:val="00A840A1"/>
    <w:rsid w:val="00A862E2"/>
    <w:rsid w:val="00A87996"/>
    <w:rsid w:val="00A91011"/>
    <w:rsid w:val="00A9134D"/>
    <w:rsid w:val="00A93766"/>
    <w:rsid w:val="00A943E8"/>
    <w:rsid w:val="00A9715A"/>
    <w:rsid w:val="00AA1D6A"/>
    <w:rsid w:val="00AA4174"/>
    <w:rsid w:val="00AA58EA"/>
    <w:rsid w:val="00AA7809"/>
    <w:rsid w:val="00AA7CDA"/>
    <w:rsid w:val="00AB2878"/>
    <w:rsid w:val="00AB38B7"/>
    <w:rsid w:val="00AB5D4B"/>
    <w:rsid w:val="00AC0536"/>
    <w:rsid w:val="00AC4046"/>
    <w:rsid w:val="00AC5600"/>
    <w:rsid w:val="00AC5ED0"/>
    <w:rsid w:val="00AC612F"/>
    <w:rsid w:val="00AC6BEE"/>
    <w:rsid w:val="00AC7A03"/>
    <w:rsid w:val="00AD0435"/>
    <w:rsid w:val="00AD1EBE"/>
    <w:rsid w:val="00AD570A"/>
    <w:rsid w:val="00AD5776"/>
    <w:rsid w:val="00AD75EE"/>
    <w:rsid w:val="00AD774D"/>
    <w:rsid w:val="00AE026D"/>
    <w:rsid w:val="00AE1CCB"/>
    <w:rsid w:val="00AE278F"/>
    <w:rsid w:val="00AE2A3D"/>
    <w:rsid w:val="00AE3856"/>
    <w:rsid w:val="00AE3C22"/>
    <w:rsid w:val="00AE4974"/>
    <w:rsid w:val="00AE6A00"/>
    <w:rsid w:val="00AE730C"/>
    <w:rsid w:val="00AF0143"/>
    <w:rsid w:val="00AF080D"/>
    <w:rsid w:val="00AF1641"/>
    <w:rsid w:val="00AF510F"/>
    <w:rsid w:val="00B002EF"/>
    <w:rsid w:val="00B007DE"/>
    <w:rsid w:val="00B025EB"/>
    <w:rsid w:val="00B02D92"/>
    <w:rsid w:val="00B02EAA"/>
    <w:rsid w:val="00B03F52"/>
    <w:rsid w:val="00B06C0B"/>
    <w:rsid w:val="00B0768A"/>
    <w:rsid w:val="00B106C8"/>
    <w:rsid w:val="00B124AD"/>
    <w:rsid w:val="00B12989"/>
    <w:rsid w:val="00B140A9"/>
    <w:rsid w:val="00B152C3"/>
    <w:rsid w:val="00B17004"/>
    <w:rsid w:val="00B200B8"/>
    <w:rsid w:val="00B20542"/>
    <w:rsid w:val="00B22591"/>
    <w:rsid w:val="00B22FA3"/>
    <w:rsid w:val="00B23176"/>
    <w:rsid w:val="00B23F4F"/>
    <w:rsid w:val="00B24F19"/>
    <w:rsid w:val="00B24F79"/>
    <w:rsid w:val="00B2783F"/>
    <w:rsid w:val="00B30780"/>
    <w:rsid w:val="00B308B6"/>
    <w:rsid w:val="00B30CD7"/>
    <w:rsid w:val="00B31DC2"/>
    <w:rsid w:val="00B331DA"/>
    <w:rsid w:val="00B34608"/>
    <w:rsid w:val="00B34FE2"/>
    <w:rsid w:val="00B36DB1"/>
    <w:rsid w:val="00B419DA"/>
    <w:rsid w:val="00B41C4C"/>
    <w:rsid w:val="00B439FE"/>
    <w:rsid w:val="00B45A32"/>
    <w:rsid w:val="00B528FC"/>
    <w:rsid w:val="00B52D85"/>
    <w:rsid w:val="00B57D21"/>
    <w:rsid w:val="00B60951"/>
    <w:rsid w:val="00B61531"/>
    <w:rsid w:val="00B65F9E"/>
    <w:rsid w:val="00B701BD"/>
    <w:rsid w:val="00B70F52"/>
    <w:rsid w:val="00B7173F"/>
    <w:rsid w:val="00B71887"/>
    <w:rsid w:val="00B7587F"/>
    <w:rsid w:val="00B75AF6"/>
    <w:rsid w:val="00B75C11"/>
    <w:rsid w:val="00B760CB"/>
    <w:rsid w:val="00B82B8A"/>
    <w:rsid w:val="00B87BA0"/>
    <w:rsid w:val="00B87BFB"/>
    <w:rsid w:val="00B902C2"/>
    <w:rsid w:val="00B91C57"/>
    <w:rsid w:val="00B9275F"/>
    <w:rsid w:val="00B96983"/>
    <w:rsid w:val="00B978AF"/>
    <w:rsid w:val="00BA1CC7"/>
    <w:rsid w:val="00BA2682"/>
    <w:rsid w:val="00BA28C5"/>
    <w:rsid w:val="00BB1297"/>
    <w:rsid w:val="00BB182A"/>
    <w:rsid w:val="00BB3686"/>
    <w:rsid w:val="00BB3CB9"/>
    <w:rsid w:val="00BB46F8"/>
    <w:rsid w:val="00BB6125"/>
    <w:rsid w:val="00BB6EC6"/>
    <w:rsid w:val="00BB7028"/>
    <w:rsid w:val="00BC0A40"/>
    <w:rsid w:val="00BC1248"/>
    <w:rsid w:val="00BC232A"/>
    <w:rsid w:val="00BC4621"/>
    <w:rsid w:val="00BC6BF8"/>
    <w:rsid w:val="00BD26F7"/>
    <w:rsid w:val="00BD2DE4"/>
    <w:rsid w:val="00BD5EEE"/>
    <w:rsid w:val="00BD7282"/>
    <w:rsid w:val="00BE1033"/>
    <w:rsid w:val="00BE2560"/>
    <w:rsid w:val="00BE2DA2"/>
    <w:rsid w:val="00BE481A"/>
    <w:rsid w:val="00BE546C"/>
    <w:rsid w:val="00BE7958"/>
    <w:rsid w:val="00BF2950"/>
    <w:rsid w:val="00BF381D"/>
    <w:rsid w:val="00BF5810"/>
    <w:rsid w:val="00BF6222"/>
    <w:rsid w:val="00BF6376"/>
    <w:rsid w:val="00BF7FDC"/>
    <w:rsid w:val="00C03400"/>
    <w:rsid w:val="00C04AD5"/>
    <w:rsid w:val="00C053E0"/>
    <w:rsid w:val="00C05899"/>
    <w:rsid w:val="00C0767E"/>
    <w:rsid w:val="00C118F4"/>
    <w:rsid w:val="00C17345"/>
    <w:rsid w:val="00C1749F"/>
    <w:rsid w:val="00C17E3E"/>
    <w:rsid w:val="00C211F8"/>
    <w:rsid w:val="00C23B44"/>
    <w:rsid w:val="00C251E9"/>
    <w:rsid w:val="00C25325"/>
    <w:rsid w:val="00C25AA0"/>
    <w:rsid w:val="00C26084"/>
    <w:rsid w:val="00C26ADB"/>
    <w:rsid w:val="00C30936"/>
    <w:rsid w:val="00C30993"/>
    <w:rsid w:val="00C3243D"/>
    <w:rsid w:val="00C32949"/>
    <w:rsid w:val="00C32C15"/>
    <w:rsid w:val="00C33BC9"/>
    <w:rsid w:val="00C340ED"/>
    <w:rsid w:val="00C36D13"/>
    <w:rsid w:val="00C44BCC"/>
    <w:rsid w:val="00C50272"/>
    <w:rsid w:val="00C5095C"/>
    <w:rsid w:val="00C51AA3"/>
    <w:rsid w:val="00C51B81"/>
    <w:rsid w:val="00C53423"/>
    <w:rsid w:val="00C54271"/>
    <w:rsid w:val="00C55FF8"/>
    <w:rsid w:val="00C57536"/>
    <w:rsid w:val="00C577AB"/>
    <w:rsid w:val="00C57EFB"/>
    <w:rsid w:val="00C6138C"/>
    <w:rsid w:val="00C633CE"/>
    <w:rsid w:val="00C64ED7"/>
    <w:rsid w:val="00C651B9"/>
    <w:rsid w:val="00C6557A"/>
    <w:rsid w:val="00C666D0"/>
    <w:rsid w:val="00C67535"/>
    <w:rsid w:val="00C707D2"/>
    <w:rsid w:val="00C71597"/>
    <w:rsid w:val="00C71B82"/>
    <w:rsid w:val="00C75EB5"/>
    <w:rsid w:val="00C76E36"/>
    <w:rsid w:val="00C775EB"/>
    <w:rsid w:val="00C80734"/>
    <w:rsid w:val="00C81D67"/>
    <w:rsid w:val="00C82006"/>
    <w:rsid w:val="00C823A9"/>
    <w:rsid w:val="00C83157"/>
    <w:rsid w:val="00C833FF"/>
    <w:rsid w:val="00C83B63"/>
    <w:rsid w:val="00C84521"/>
    <w:rsid w:val="00C85846"/>
    <w:rsid w:val="00C85B50"/>
    <w:rsid w:val="00C873B9"/>
    <w:rsid w:val="00C9410C"/>
    <w:rsid w:val="00C96B4C"/>
    <w:rsid w:val="00C96BEF"/>
    <w:rsid w:val="00CA138D"/>
    <w:rsid w:val="00CA2CDC"/>
    <w:rsid w:val="00CA4DD8"/>
    <w:rsid w:val="00CA5BA9"/>
    <w:rsid w:val="00CA63EC"/>
    <w:rsid w:val="00CA75B2"/>
    <w:rsid w:val="00CB01DC"/>
    <w:rsid w:val="00CB0E72"/>
    <w:rsid w:val="00CB13F2"/>
    <w:rsid w:val="00CB169F"/>
    <w:rsid w:val="00CB27E7"/>
    <w:rsid w:val="00CB32B1"/>
    <w:rsid w:val="00CB6A3B"/>
    <w:rsid w:val="00CB776F"/>
    <w:rsid w:val="00CB7D5C"/>
    <w:rsid w:val="00CC0B5F"/>
    <w:rsid w:val="00CC0CA4"/>
    <w:rsid w:val="00CC1705"/>
    <w:rsid w:val="00CC1BDE"/>
    <w:rsid w:val="00CC3816"/>
    <w:rsid w:val="00CC3AA6"/>
    <w:rsid w:val="00CC3E99"/>
    <w:rsid w:val="00CC4609"/>
    <w:rsid w:val="00CC4771"/>
    <w:rsid w:val="00CC4BBB"/>
    <w:rsid w:val="00CC5913"/>
    <w:rsid w:val="00CC78E8"/>
    <w:rsid w:val="00CD0F6C"/>
    <w:rsid w:val="00CD191A"/>
    <w:rsid w:val="00CD376C"/>
    <w:rsid w:val="00CD37DD"/>
    <w:rsid w:val="00CD4074"/>
    <w:rsid w:val="00CD5148"/>
    <w:rsid w:val="00CD6839"/>
    <w:rsid w:val="00CD6EF6"/>
    <w:rsid w:val="00CD78C3"/>
    <w:rsid w:val="00CD7D1F"/>
    <w:rsid w:val="00CE1341"/>
    <w:rsid w:val="00CE3367"/>
    <w:rsid w:val="00CE33B2"/>
    <w:rsid w:val="00CE3C3B"/>
    <w:rsid w:val="00CE468E"/>
    <w:rsid w:val="00CE4AAB"/>
    <w:rsid w:val="00CE6366"/>
    <w:rsid w:val="00CE7146"/>
    <w:rsid w:val="00CF0240"/>
    <w:rsid w:val="00CF13A2"/>
    <w:rsid w:val="00CF2177"/>
    <w:rsid w:val="00CF2D82"/>
    <w:rsid w:val="00CF32EF"/>
    <w:rsid w:val="00CF63E2"/>
    <w:rsid w:val="00CF6C30"/>
    <w:rsid w:val="00D010E5"/>
    <w:rsid w:val="00D0254F"/>
    <w:rsid w:val="00D02835"/>
    <w:rsid w:val="00D030E6"/>
    <w:rsid w:val="00D0338C"/>
    <w:rsid w:val="00D03AE6"/>
    <w:rsid w:val="00D03D02"/>
    <w:rsid w:val="00D07B11"/>
    <w:rsid w:val="00D1035F"/>
    <w:rsid w:val="00D11CC3"/>
    <w:rsid w:val="00D124DA"/>
    <w:rsid w:val="00D12DFE"/>
    <w:rsid w:val="00D134E2"/>
    <w:rsid w:val="00D135E7"/>
    <w:rsid w:val="00D1413B"/>
    <w:rsid w:val="00D21884"/>
    <w:rsid w:val="00D22E57"/>
    <w:rsid w:val="00D2454D"/>
    <w:rsid w:val="00D2703A"/>
    <w:rsid w:val="00D27ACD"/>
    <w:rsid w:val="00D31B0C"/>
    <w:rsid w:val="00D35BB0"/>
    <w:rsid w:val="00D363C7"/>
    <w:rsid w:val="00D3658B"/>
    <w:rsid w:val="00D378C2"/>
    <w:rsid w:val="00D40992"/>
    <w:rsid w:val="00D4262D"/>
    <w:rsid w:val="00D4496F"/>
    <w:rsid w:val="00D45F5D"/>
    <w:rsid w:val="00D47932"/>
    <w:rsid w:val="00D52773"/>
    <w:rsid w:val="00D61316"/>
    <w:rsid w:val="00D6340D"/>
    <w:rsid w:val="00D6411B"/>
    <w:rsid w:val="00D656F9"/>
    <w:rsid w:val="00D6597F"/>
    <w:rsid w:val="00D6666B"/>
    <w:rsid w:val="00D666E3"/>
    <w:rsid w:val="00D66F0F"/>
    <w:rsid w:val="00D67349"/>
    <w:rsid w:val="00D67D91"/>
    <w:rsid w:val="00D7205C"/>
    <w:rsid w:val="00D72BDC"/>
    <w:rsid w:val="00D734FA"/>
    <w:rsid w:val="00D73802"/>
    <w:rsid w:val="00D73D65"/>
    <w:rsid w:val="00D753FA"/>
    <w:rsid w:val="00D7705E"/>
    <w:rsid w:val="00D77783"/>
    <w:rsid w:val="00D77A31"/>
    <w:rsid w:val="00D80105"/>
    <w:rsid w:val="00D80428"/>
    <w:rsid w:val="00D82FCA"/>
    <w:rsid w:val="00D83F67"/>
    <w:rsid w:val="00D84BE9"/>
    <w:rsid w:val="00D86EB4"/>
    <w:rsid w:val="00D87F65"/>
    <w:rsid w:val="00D93411"/>
    <w:rsid w:val="00D93A54"/>
    <w:rsid w:val="00DA06DA"/>
    <w:rsid w:val="00DA1C6F"/>
    <w:rsid w:val="00DA1F2B"/>
    <w:rsid w:val="00DA2279"/>
    <w:rsid w:val="00DA2E3E"/>
    <w:rsid w:val="00DA3B28"/>
    <w:rsid w:val="00DA4B2B"/>
    <w:rsid w:val="00DA66F4"/>
    <w:rsid w:val="00DA78BA"/>
    <w:rsid w:val="00DB078D"/>
    <w:rsid w:val="00DB2F5A"/>
    <w:rsid w:val="00DB3DE7"/>
    <w:rsid w:val="00DB4D06"/>
    <w:rsid w:val="00DC1DC3"/>
    <w:rsid w:val="00DC2EFE"/>
    <w:rsid w:val="00DC3C08"/>
    <w:rsid w:val="00DC450E"/>
    <w:rsid w:val="00DC549C"/>
    <w:rsid w:val="00DC5682"/>
    <w:rsid w:val="00DC65AA"/>
    <w:rsid w:val="00DC7380"/>
    <w:rsid w:val="00DC75BB"/>
    <w:rsid w:val="00DD0EC2"/>
    <w:rsid w:val="00DD1DEE"/>
    <w:rsid w:val="00DD2E02"/>
    <w:rsid w:val="00DD3621"/>
    <w:rsid w:val="00DD4BD7"/>
    <w:rsid w:val="00DD4FEA"/>
    <w:rsid w:val="00DD7E5E"/>
    <w:rsid w:val="00DE0338"/>
    <w:rsid w:val="00DE0F57"/>
    <w:rsid w:val="00DE1CB8"/>
    <w:rsid w:val="00DE2AB0"/>
    <w:rsid w:val="00DE3955"/>
    <w:rsid w:val="00DE40A1"/>
    <w:rsid w:val="00DE7870"/>
    <w:rsid w:val="00DF0A3E"/>
    <w:rsid w:val="00DF3272"/>
    <w:rsid w:val="00DF4505"/>
    <w:rsid w:val="00DF4F12"/>
    <w:rsid w:val="00DF5DE1"/>
    <w:rsid w:val="00E00642"/>
    <w:rsid w:val="00E01711"/>
    <w:rsid w:val="00E0205B"/>
    <w:rsid w:val="00E03AE6"/>
    <w:rsid w:val="00E0520B"/>
    <w:rsid w:val="00E05692"/>
    <w:rsid w:val="00E05E2E"/>
    <w:rsid w:val="00E062A4"/>
    <w:rsid w:val="00E103B9"/>
    <w:rsid w:val="00E10D6E"/>
    <w:rsid w:val="00E10E38"/>
    <w:rsid w:val="00E1139C"/>
    <w:rsid w:val="00E115DF"/>
    <w:rsid w:val="00E13327"/>
    <w:rsid w:val="00E1393B"/>
    <w:rsid w:val="00E15701"/>
    <w:rsid w:val="00E16EED"/>
    <w:rsid w:val="00E242BA"/>
    <w:rsid w:val="00E25A6E"/>
    <w:rsid w:val="00E3008A"/>
    <w:rsid w:val="00E301D8"/>
    <w:rsid w:val="00E313DF"/>
    <w:rsid w:val="00E35A35"/>
    <w:rsid w:val="00E35E71"/>
    <w:rsid w:val="00E36E11"/>
    <w:rsid w:val="00E40B10"/>
    <w:rsid w:val="00E40D8A"/>
    <w:rsid w:val="00E41AE8"/>
    <w:rsid w:val="00E427DE"/>
    <w:rsid w:val="00E42F02"/>
    <w:rsid w:val="00E43ADA"/>
    <w:rsid w:val="00E43CEB"/>
    <w:rsid w:val="00E44AA7"/>
    <w:rsid w:val="00E460A4"/>
    <w:rsid w:val="00E46621"/>
    <w:rsid w:val="00E47ED6"/>
    <w:rsid w:val="00E47F7E"/>
    <w:rsid w:val="00E51CD7"/>
    <w:rsid w:val="00E53D89"/>
    <w:rsid w:val="00E5543A"/>
    <w:rsid w:val="00E57802"/>
    <w:rsid w:val="00E60117"/>
    <w:rsid w:val="00E60529"/>
    <w:rsid w:val="00E60E39"/>
    <w:rsid w:val="00E624D9"/>
    <w:rsid w:val="00E6309E"/>
    <w:rsid w:val="00E63C1F"/>
    <w:rsid w:val="00E67488"/>
    <w:rsid w:val="00E675BE"/>
    <w:rsid w:val="00E700F1"/>
    <w:rsid w:val="00E70F78"/>
    <w:rsid w:val="00E740EA"/>
    <w:rsid w:val="00E744CC"/>
    <w:rsid w:val="00E754B0"/>
    <w:rsid w:val="00E7754A"/>
    <w:rsid w:val="00E77D86"/>
    <w:rsid w:val="00E80ED0"/>
    <w:rsid w:val="00E811BC"/>
    <w:rsid w:val="00E82468"/>
    <w:rsid w:val="00E82E33"/>
    <w:rsid w:val="00E8354C"/>
    <w:rsid w:val="00E95188"/>
    <w:rsid w:val="00E97155"/>
    <w:rsid w:val="00E97863"/>
    <w:rsid w:val="00E97A74"/>
    <w:rsid w:val="00EA20DF"/>
    <w:rsid w:val="00EA249F"/>
    <w:rsid w:val="00EA2EAB"/>
    <w:rsid w:val="00EA3DD6"/>
    <w:rsid w:val="00EA4DA1"/>
    <w:rsid w:val="00EA6C73"/>
    <w:rsid w:val="00EB08FF"/>
    <w:rsid w:val="00EB2E69"/>
    <w:rsid w:val="00EB5DA1"/>
    <w:rsid w:val="00EB78C8"/>
    <w:rsid w:val="00EC0399"/>
    <w:rsid w:val="00EC3908"/>
    <w:rsid w:val="00EC3A33"/>
    <w:rsid w:val="00EC3C9C"/>
    <w:rsid w:val="00EC445C"/>
    <w:rsid w:val="00EC4EC3"/>
    <w:rsid w:val="00EC5F42"/>
    <w:rsid w:val="00EC7D32"/>
    <w:rsid w:val="00ED29DF"/>
    <w:rsid w:val="00ED3FC7"/>
    <w:rsid w:val="00ED5A47"/>
    <w:rsid w:val="00ED5E86"/>
    <w:rsid w:val="00ED69A2"/>
    <w:rsid w:val="00ED772B"/>
    <w:rsid w:val="00EE0294"/>
    <w:rsid w:val="00EE0CC4"/>
    <w:rsid w:val="00EE0FF8"/>
    <w:rsid w:val="00EE19CB"/>
    <w:rsid w:val="00EE1ABA"/>
    <w:rsid w:val="00EE26FF"/>
    <w:rsid w:val="00EE338D"/>
    <w:rsid w:val="00EE5032"/>
    <w:rsid w:val="00EE5096"/>
    <w:rsid w:val="00EE7D30"/>
    <w:rsid w:val="00EF1A00"/>
    <w:rsid w:val="00EF435F"/>
    <w:rsid w:val="00EF50E0"/>
    <w:rsid w:val="00EF58E4"/>
    <w:rsid w:val="00EF6DE9"/>
    <w:rsid w:val="00EF7D6E"/>
    <w:rsid w:val="00F0101E"/>
    <w:rsid w:val="00F01292"/>
    <w:rsid w:val="00F036D4"/>
    <w:rsid w:val="00F04D75"/>
    <w:rsid w:val="00F04F11"/>
    <w:rsid w:val="00F06551"/>
    <w:rsid w:val="00F07061"/>
    <w:rsid w:val="00F07AB2"/>
    <w:rsid w:val="00F07EF3"/>
    <w:rsid w:val="00F10BE3"/>
    <w:rsid w:val="00F11DB4"/>
    <w:rsid w:val="00F14695"/>
    <w:rsid w:val="00F1475A"/>
    <w:rsid w:val="00F14B2E"/>
    <w:rsid w:val="00F15351"/>
    <w:rsid w:val="00F17FA3"/>
    <w:rsid w:val="00F20F22"/>
    <w:rsid w:val="00F219BD"/>
    <w:rsid w:val="00F2360A"/>
    <w:rsid w:val="00F23675"/>
    <w:rsid w:val="00F25177"/>
    <w:rsid w:val="00F253FA"/>
    <w:rsid w:val="00F26ABE"/>
    <w:rsid w:val="00F275D3"/>
    <w:rsid w:val="00F27DF6"/>
    <w:rsid w:val="00F3166B"/>
    <w:rsid w:val="00F32985"/>
    <w:rsid w:val="00F329FC"/>
    <w:rsid w:val="00F32F8F"/>
    <w:rsid w:val="00F33FE6"/>
    <w:rsid w:val="00F3500F"/>
    <w:rsid w:val="00F41A5B"/>
    <w:rsid w:val="00F41ADE"/>
    <w:rsid w:val="00F41ADF"/>
    <w:rsid w:val="00F42C1C"/>
    <w:rsid w:val="00F442C9"/>
    <w:rsid w:val="00F47851"/>
    <w:rsid w:val="00F508FD"/>
    <w:rsid w:val="00F52638"/>
    <w:rsid w:val="00F53F43"/>
    <w:rsid w:val="00F54054"/>
    <w:rsid w:val="00F54389"/>
    <w:rsid w:val="00F563CA"/>
    <w:rsid w:val="00F62663"/>
    <w:rsid w:val="00F63241"/>
    <w:rsid w:val="00F63FF3"/>
    <w:rsid w:val="00F64D18"/>
    <w:rsid w:val="00F650DE"/>
    <w:rsid w:val="00F657C6"/>
    <w:rsid w:val="00F667FD"/>
    <w:rsid w:val="00F67D3A"/>
    <w:rsid w:val="00F7188E"/>
    <w:rsid w:val="00F720EB"/>
    <w:rsid w:val="00F72442"/>
    <w:rsid w:val="00F74615"/>
    <w:rsid w:val="00F747AA"/>
    <w:rsid w:val="00F751AA"/>
    <w:rsid w:val="00F75B2C"/>
    <w:rsid w:val="00F83BB0"/>
    <w:rsid w:val="00F84218"/>
    <w:rsid w:val="00F843B1"/>
    <w:rsid w:val="00F86DB5"/>
    <w:rsid w:val="00F9061F"/>
    <w:rsid w:val="00F90888"/>
    <w:rsid w:val="00F91DEC"/>
    <w:rsid w:val="00F95463"/>
    <w:rsid w:val="00F95D03"/>
    <w:rsid w:val="00F95F5F"/>
    <w:rsid w:val="00FA06D6"/>
    <w:rsid w:val="00FA0D8F"/>
    <w:rsid w:val="00FA2825"/>
    <w:rsid w:val="00FA3E42"/>
    <w:rsid w:val="00FA4003"/>
    <w:rsid w:val="00FA478C"/>
    <w:rsid w:val="00FA68B9"/>
    <w:rsid w:val="00FA7A93"/>
    <w:rsid w:val="00FB0FD3"/>
    <w:rsid w:val="00FB5287"/>
    <w:rsid w:val="00FB7D91"/>
    <w:rsid w:val="00FB7F6D"/>
    <w:rsid w:val="00FC1720"/>
    <w:rsid w:val="00FC1EFD"/>
    <w:rsid w:val="00FC7146"/>
    <w:rsid w:val="00FC760C"/>
    <w:rsid w:val="00FD0930"/>
    <w:rsid w:val="00FD3D86"/>
    <w:rsid w:val="00FD59C7"/>
    <w:rsid w:val="00FD606C"/>
    <w:rsid w:val="00FD6FBB"/>
    <w:rsid w:val="00FD75D5"/>
    <w:rsid w:val="00FE0702"/>
    <w:rsid w:val="00FE11AE"/>
    <w:rsid w:val="00FE15BC"/>
    <w:rsid w:val="00FE2968"/>
    <w:rsid w:val="00FE39BD"/>
    <w:rsid w:val="00FE5609"/>
    <w:rsid w:val="00FE59F9"/>
    <w:rsid w:val="00FE64F6"/>
    <w:rsid w:val="00FE7465"/>
    <w:rsid w:val="00FF03E5"/>
    <w:rsid w:val="00FF3992"/>
    <w:rsid w:val="00FF4D6A"/>
    <w:rsid w:val="00FF6186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C0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CC78E8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C309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C35F-C3FD-463A-A7B0-B84F981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12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667</cp:revision>
  <cp:lastPrinted>2017-04-07T05:59:00Z</cp:lastPrinted>
  <dcterms:created xsi:type="dcterms:W3CDTF">2013-03-28T06:31:00Z</dcterms:created>
  <dcterms:modified xsi:type="dcterms:W3CDTF">2017-04-07T06:46:00Z</dcterms:modified>
</cp:coreProperties>
</file>